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3E04C" w14:textId="77777777" w:rsidR="000A0045" w:rsidRDefault="003B7A5C">
      <w:pPr>
        <w:pBdr>
          <w:top w:val="nil"/>
          <w:left w:val="nil"/>
          <w:bottom w:val="nil"/>
          <w:right w:val="nil"/>
          <w:between w:val="nil"/>
        </w:pBdr>
        <w:tabs>
          <w:tab w:val="left" w:pos="270"/>
        </w:tabs>
        <w:ind w:left="720" w:right="720"/>
        <w:jc w:val="center"/>
        <w:rPr>
          <w:rFonts w:ascii="Lato" w:eastAsia="Lato" w:hAnsi="Lato" w:cs="Lato"/>
          <w:b/>
          <w:sz w:val="48"/>
          <w:szCs w:val="48"/>
        </w:rPr>
      </w:pPr>
      <w:r>
        <w:rPr>
          <w:rFonts w:ascii="Lato" w:eastAsia="Lato" w:hAnsi="Lato" w:cs="Lato"/>
          <w:b/>
          <w:sz w:val="48"/>
          <w:szCs w:val="48"/>
        </w:rPr>
        <w:t xml:space="preserve">Title I, Part D, Subpart 2 </w:t>
      </w:r>
    </w:p>
    <w:p w14:paraId="683090A2" w14:textId="77777777" w:rsidR="000A0045" w:rsidRDefault="003B7A5C">
      <w:pPr>
        <w:pBdr>
          <w:top w:val="nil"/>
          <w:left w:val="nil"/>
          <w:bottom w:val="nil"/>
          <w:right w:val="nil"/>
          <w:between w:val="nil"/>
        </w:pBdr>
        <w:tabs>
          <w:tab w:val="left" w:pos="270"/>
        </w:tabs>
        <w:ind w:left="720" w:right="720"/>
        <w:jc w:val="center"/>
        <w:rPr>
          <w:rFonts w:ascii="Lato" w:eastAsia="Lato" w:hAnsi="Lato" w:cs="Lato"/>
          <w:b/>
          <w:sz w:val="48"/>
          <w:szCs w:val="48"/>
        </w:rPr>
      </w:pPr>
      <w:r>
        <w:rPr>
          <w:rFonts w:ascii="Lato" w:eastAsia="Lato" w:hAnsi="Lato" w:cs="Lato"/>
          <w:b/>
          <w:sz w:val="48"/>
          <w:szCs w:val="48"/>
        </w:rPr>
        <w:t>Standards Implementation Tool</w:t>
      </w:r>
    </w:p>
    <w:p w14:paraId="2A298C91" w14:textId="77777777" w:rsidR="000A0045" w:rsidRDefault="000A0045">
      <w:pPr>
        <w:pBdr>
          <w:top w:val="nil"/>
          <w:left w:val="nil"/>
          <w:bottom w:val="nil"/>
          <w:right w:val="nil"/>
          <w:between w:val="nil"/>
        </w:pBdr>
        <w:tabs>
          <w:tab w:val="left" w:pos="270"/>
        </w:tabs>
        <w:ind w:left="720" w:right="720"/>
        <w:rPr>
          <w:rFonts w:ascii="Lato" w:eastAsia="Lato" w:hAnsi="Lato" w:cs="Lato"/>
          <w:b/>
          <w:sz w:val="28"/>
          <w:szCs w:val="28"/>
        </w:rPr>
      </w:pPr>
    </w:p>
    <w:p w14:paraId="170257DE" w14:textId="77777777" w:rsidR="000A0045" w:rsidRDefault="003B7A5C">
      <w:pPr>
        <w:pBdr>
          <w:top w:val="nil"/>
          <w:left w:val="nil"/>
          <w:bottom w:val="nil"/>
          <w:right w:val="nil"/>
          <w:between w:val="nil"/>
        </w:pBdr>
        <w:tabs>
          <w:tab w:val="left" w:pos="270"/>
        </w:tabs>
        <w:ind w:left="720" w:right="720"/>
        <w:rPr>
          <w:rFonts w:ascii="Lato" w:eastAsia="Lato" w:hAnsi="Lato" w:cs="Lato"/>
          <w:b/>
          <w:sz w:val="28"/>
          <w:szCs w:val="28"/>
        </w:rPr>
      </w:pPr>
      <w:r>
        <w:rPr>
          <w:rFonts w:ascii="Lato" w:eastAsia="Lato" w:hAnsi="Lato" w:cs="Lato"/>
          <w:b/>
          <w:sz w:val="28"/>
          <w:szCs w:val="28"/>
        </w:rPr>
        <w:t>Directions</w:t>
      </w:r>
    </w:p>
    <w:p w14:paraId="4FF1942C" w14:textId="77777777"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Complete the Standards Implementation Tool for a unit or lesson that has not yet occurred with students.</w:t>
      </w:r>
    </w:p>
    <w:p w14:paraId="01CE427E" w14:textId="77777777"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 xml:space="preserve">Use the Standards Manuals (can be found online: </w:t>
      </w:r>
      <w:hyperlink r:id="rId8">
        <w:r>
          <w:rPr>
            <w:rFonts w:ascii="Lato" w:eastAsia="Lato" w:hAnsi="Lato" w:cs="Lato"/>
            <w:color w:val="1155CC"/>
            <w:u w:val="single"/>
          </w:rPr>
          <w:t xml:space="preserve">English </w:t>
        </w:r>
      </w:hyperlink>
      <w:hyperlink r:id="rId9">
        <w:r>
          <w:rPr>
            <w:rFonts w:ascii="Lato" w:eastAsia="Lato" w:hAnsi="Lato" w:cs="Lato"/>
            <w:color w:val="1155CC"/>
            <w:u w:val="single"/>
          </w:rPr>
          <w:t>language</w:t>
        </w:r>
      </w:hyperlink>
      <w:hyperlink r:id="rId10">
        <w:r>
          <w:rPr>
            <w:rFonts w:ascii="Lato" w:eastAsia="Lato" w:hAnsi="Lato" w:cs="Lato"/>
            <w:color w:val="1155CC"/>
            <w:u w:val="single"/>
          </w:rPr>
          <w:t xml:space="preserve"> arts</w:t>
        </w:r>
      </w:hyperlink>
      <w:r>
        <w:rPr>
          <w:rFonts w:ascii="Lato" w:eastAsia="Lato" w:hAnsi="Lato" w:cs="Lato"/>
          <w:color w:val="000000"/>
        </w:rPr>
        <w:t xml:space="preserve"> and </w:t>
      </w:r>
      <w:hyperlink r:id="rId11">
        <w:r>
          <w:rPr>
            <w:rFonts w:ascii="Lato" w:eastAsia="Lato" w:hAnsi="Lato" w:cs="Lato"/>
            <w:color w:val="1155CC"/>
            <w:u w:val="single"/>
          </w:rPr>
          <w:t>Mathematics</w:t>
        </w:r>
      </w:hyperlink>
      <w:r>
        <w:rPr>
          <w:rFonts w:ascii="Lato" w:eastAsia="Lato" w:hAnsi="Lato" w:cs="Lato"/>
          <w:color w:val="000000"/>
        </w:rPr>
        <w:t>) when completing the document to determine which grade level and standards to use.</w:t>
      </w:r>
    </w:p>
    <w:p w14:paraId="60D97B77" w14:textId="77777777"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Educators can only complete the K-5 Reading Foundational Skills standard if they serve students in grades K-5.</w:t>
      </w:r>
    </w:p>
    <w:p w14:paraId="12627E12" w14:textId="77777777"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 xml:space="preserve">Educators will select </w:t>
      </w:r>
      <w:r>
        <w:rPr>
          <w:rFonts w:ascii="Lato" w:eastAsia="Lato" w:hAnsi="Lato" w:cs="Lato"/>
          <w:b/>
          <w:color w:val="000000"/>
          <w:u w:val="single"/>
        </w:rPr>
        <w:t>one</w:t>
      </w:r>
      <w:r>
        <w:rPr>
          <w:rFonts w:ascii="Lato" w:eastAsia="Lato" w:hAnsi="Lato" w:cs="Lato"/>
          <w:color w:val="000000"/>
        </w:rPr>
        <w:t xml:space="preserve"> unit/lesson of focus for English Language Arts (reading literacy and informational text, writing, speaking and listening, or language) and </w:t>
      </w:r>
      <w:r>
        <w:rPr>
          <w:rFonts w:ascii="Lato" w:eastAsia="Lato" w:hAnsi="Lato" w:cs="Lato"/>
          <w:b/>
          <w:color w:val="000000"/>
          <w:u w:val="single"/>
        </w:rPr>
        <w:t>one</w:t>
      </w:r>
      <w:r>
        <w:rPr>
          <w:rFonts w:ascii="Lato" w:eastAsia="Lato" w:hAnsi="Lato" w:cs="Lato"/>
          <w:color w:val="000000"/>
        </w:rPr>
        <w:t xml:space="preserve"> unit/lesson of focus for Math as representative of instruction for the year. Note that one English language arts lesson may address multiple literacy standards, so in those cases choose the standards of greater emphasis. It is not necessary to complete the Standards Implementation Tool for every unit/lesson. </w:t>
      </w:r>
    </w:p>
    <w:p w14:paraId="678B29FD" w14:textId="77777777" w:rsidR="000A0045" w:rsidRDefault="000A0045">
      <w:pPr>
        <w:pBdr>
          <w:top w:val="nil"/>
          <w:left w:val="nil"/>
          <w:bottom w:val="nil"/>
          <w:right w:val="nil"/>
          <w:between w:val="nil"/>
        </w:pBdr>
        <w:tabs>
          <w:tab w:val="left" w:pos="270"/>
        </w:tabs>
        <w:ind w:left="1080" w:right="720"/>
        <w:rPr>
          <w:rFonts w:ascii="Lato" w:eastAsia="Lato" w:hAnsi="Lato" w:cs="Lato"/>
          <w:color w:val="000000"/>
        </w:rPr>
      </w:pPr>
    </w:p>
    <w:p w14:paraId="60D6CA9D" w14:textId="2C603E6B"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 xml:space="preserve">Complete the </w:t>
      </w:r>
      <w:r>
        <w:rPr>
          <w:rFonts w:ascii="Lato" w:eastAsia="Lato" w:hAnsi="Lato" w:cs="Lato"/>
          <w:color w:val="000000"/>
          <w:u w:val="single"/>
        </w:rPr>
        <w:t>Plan/Do and Progress Monitoring sections in BLACK TEXT</w:t>
      </w:r>
      <w:r>
        <w:rPr>
          <w:rFonts w:ascii="Lato" w:eastAsia="Lato" w:hAnsi="Lato" w:cs="Lato"/>
          <w:color w:val="000000"/>
        </w:rPr>
        <w:t xml:space="preserve"> by</w:t>
      </w:r>
      <w:r>
        <w:rPr>
          <w:rFonts w:ascii="Lato" w:eastAsia="Lato" w:hAnsi="Lato" w:cs="Lato"/>
          <w:b/>
          <w:i/>
          <w:color w:val="000000"/>
        </w:rPr>
        <w:t xml:space="preserve"> </w:t>
      </w:r>
      <w:r w:rsidR="00AD2122">
        <w:rPr>
          <w:rFonts w:ascii="Lato" w:eastAsia="Lato" w:hAnsi="Lato" w:cs="Lato"/>
          <w:b/>
          <w:i/>
          <w:color w:val="000000"/>
        </w:rPr>
        <w:t>December</w:t>
      </w:r>
      <w:r>
        <w:rPr>
          <w:rFonts w:ascii="Lato" w:eastAsia="Lato" w:hAnsi="Lato" w:cs="Lato"/>
          <w:b/>
          <w:i/>
          <w:color w:val="000000"/>
        </w:rPr>
        <w:t xml:space="preserve"> </w:t>
      </w:r>
      <w:r w:rsidR="00F06474">
        <w:rPr>
          <w:rFonts w:ascii="Lato" w:eastAsia="Lato" w:hAnsi="Lato" w:cs="Lato"/>
          <w:b/>
          <w:i/>
          <w:color w:val="000000"/>
        </w:rPr>
        <w:t>8</w:t>
      </w:r>
      <w:r>
        <w:rPr>
          <w:rFonts w:ascii="Lato" w:eastAsia="Lato" w:hAnsi="Lato" w:cs="Lato"/>
          <w:b/>
          <w:i/>
          <w:color w:val="000000"/>
        </w:rPr>
        <w:t>, 202</w:t>
      </w:r>
      <w:r w:rsidR="00F06474">
        <w:rPr>
          <w:rFonts w:ascii="Lato" w:eastAsia="Lato" w:hAnsi="Lato" w:cs="Lato"/>
          <w:b/>
          <w:i/>
          <w:color w:val="000000"/>
        </w:rPr>
        <w:t>3</w:t>
      </w:r>
      <w:r>
        <w:rPr>
          <w:rFonts w:ascii="Lato" w:eastAsia="Lato" w:hAnsi="Lato" w:cs="Lato"/>
          <w:color w:val="000000"/>
        </w:rPr>
        <w:t>.</w:t>
      </w:r>
    </w:p>
    <w:p w14:paraId="2B27E4F8" w14:textId="2230B843"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 xml:space="preserve">Complete the </w:t>
      </w:r>
      <w:r>
        <w:rPr>
          <w:rFonts w:ascii="Lato" w:eastAsia="Lato" w:hAnsi="Lato" w:cs="Lato"/>
          <w:color w:val="0000CC"/>
          <w:u w:val="single"/>
        </w:rPr>
        <w:t>Study/Act section in BLUE TEXT</w:t>
      </w:r>
      <w:r>
        <w:rPr>
          <w:rFonts w:ascii="Lato" w:eastAsia="Lato" w:hAnsi="Lato" w:cs="Lato"/>
          <w:color w:val="000000"/>
        </w:rPr>
        <w:t xml:space="preserve"> </w:t>
      </w:r>
      <w:r>
        <w:rPr>
          <w:rFonts w:ascii="Lato" w:eastAsia="Lato" w:hAnsi="Lato" w:cs="Lato"/>
          <w:b/>
          <w:i/>
          <w:color w:val="000000"/>
        </w:rPr>
        <w:t xml:space="preserve">by June </w:t>
      </w:r>
      <w:r w:rsidR="00F06474">
        <w:rPr>
          <w:rFonts w:ascii="Lato" w:eastAsia="Lato" w:hAnsi="Lato" w:cs="Lato"/>
          <w:b/>
          <w:i/>
          <w:color w:val="000000"/>
        </w:rPr>
        <w:t>7</w:t>
      </w:r>
      <w:r>
        <w:rPr>
          <w:rFonts w:ascii="Lato" w:eastAsia="Lato" w:hAnsi="Lato" w:cs="Lato"/>
          <w:b/>
          <w:i/>
          <w:color w:val="000000"/>
        </w:rPr>
        <w:t>, 202</w:t>
      </w:r>
      <w:r w:rsidR="00F06474">
        <w:rPr>
          <w:rFonts w:ascii="Lato" w:eastAsia="Lato" w:hAnsi="Lato" w:cs="Lato"/>
          <w:b/>
          <w:i/>
          <w:color w:val="000000"/>
        </w:rPr>
        <w:t>4</w:t>
      </w:r>
      <w:r>
        <w:rPr>
          <w:rFonts w:ascii="Lato" w:eastAsia="Lato" w:hAnsi="Lato" w:cs="Lato"/>
          <w:color w:val="000000"/>
        </w:rPr>
        <w:t xml:space="preserve">. </w:t>
      </w:r>
      <w:r>
        <w:rPr>
          <w:rFonts w:ascii="Lato" w:eastAsia="Lato" w:hAnsi="Lato" w:cs="Lato"/>
          <w:b/>
          <w:color w:val="000000"/>
        </w:rPr>
        <w:t>Do not complete this section for the first submission.</w:t>
      </w:r>
    </w:p>
    <w:p w14:paraId="3487C234" w14:textId="3CF74871" w:rsidR="000A0045" w:rsidRDefault="003B7A5C">
      <w:pPr>
        <w:numPr>
          <w:ilvl w:val="0"/>
          <w:numId w:val="4"/>
        </w:numPr>
        <w:pBdr>
          <w:top w:val="nil"/>
          <w:left w:val="nil"/>
          <w:bottom w:val="nil"/>
          <w:right w:val="nil"/>
          <w:between w:val="nil"/>
        </w:pBdr>
        <w:tabs>
          <w:tab w:val="left" w:pos="270"/>
        </w:tabs>
        <w:ind w:right="720"/>
        <w:rPr>
          <w:rFonts w:ascii="Lato" w:eastAsia="Lato" w:hAnsi="Lato" w:cs="Lato"/>
          <w:color w:val="000000"/>
        </w:rPr>
      </w:pPr>
      <w:r>
        <w:rPr>
          <w:rFonts w:ascii="Lato" w:eastAsia="Lato" w:hAnsi="Lato" w:cs="Lato"/>
          <w:color w:val="000000"/>
        </w:rPr>
        <w:t>LEAs &amp; institutions with Title I, Part D, Subpart 2 programs should complete and</w:t>
      </w:r>
      <w:r>
        <w:rPr>
          <w:rFonts w:ascii="Lato" w:eastAsia="Lato" w:hAnsi="Lato" w:cs="Lato"/>
          <w:b/>
          <w:i/>
          <w:color w:val="000000"/>
        </w:rPr>
        <w:t xml:space="preserve"> </w:t>
      </w:r>
      <w:r>
        <w:rPr>
          <w:rFonts w:ascii="Lato" w:eastAsia="Lato" w:hAnsi="Lato" w:cs="Lato"/>
          <w:color w:val="000000"/>
        </w:rPr>
        <w:t xml:space="preserve">submit </w:t>
      </w:r>
      <w:r>
        <w:rPr>
          <w:rFonts w:ascii="Lato" w:eastAsia="Lato" w:hAnsi="Lato" w:cs="Lato"/>
          <w:b/>
          <w:color w:val="000000"/>
        </w:rPr>
        <w:t>one</w:t>
      </w:r>
      <w:r>
        <w:rPr>
          <w:rFonts w:ascii="Lato" w:eastAsia="Lato" w:hAnsi="Lato" w:cs="Lato"/>
          <w:color w:val="000000"/>
        </w:rPr>
        <w:t xml:space="preserve"> form to DPI by sending this form</w:t>
      </w:r>
      <w:r w:rsidR="00D865A2">
        <w:rPr>
          <w:rFonts w:ascii="Lato" w:eastAsia="Lato" w:hAnsi="Lato" w:cs="Lato"/>
          <w:color w:val="000000"/>
        </w:rPr>
        <w:t xml:space="preserve"> t</w:t>
      </w:r>
      <w:r w:rsidR="00F06474">
        <w:rPr>
          <w:rFonts w:ascii="Lato" w:eastAsia="Lato" w:hAnsi="Lato" w:cs="Lato"/>
          <w:color w:val="000000"/>
        </w:rPr>
        <w:t xml:space="preserve">o </w:t>
      </w:r>
      <w:hyperlink r:id="rId12" w:history="1">
        <w:r w:rsidR="00F06474" w:rsidRPr="00406052">
          <w:rPr>
            <w:rStyle w:val="Hyperlink"/>
            <w:rFonts w:ascii="Lato" w:eastAsia="Lato" w:hAnsi="Lato" w:cs="Lato"/>
          </w:rPr>
          <w:t>Kimbery.Jenkins@dpi.wi.gov</w:t>
        </w:r>
      </w:hyperlink>
      <w:r w:rsidR="00F06474">
        <w:rPr>
          <w:rFonts w:ascii="Lato" w:eastAsia="Lato" w:hAnsi="Lato" w:cs="Lato"/>
          <w:color w:val="000000"/>
        </w:rPr>
        <w:t xml:space="preserve">. </w:t>
      </w:r>
      <w:r>
        <w:rPr>
          <w:rFonts w:ascii="Lato" w:eastAsia="Lato" w:hAnsi="Lato" w:cs="Lato"/>
          <w:color w:val="000000"/>
        </w:rPr>
        <w:t>The LEA receiving the funding should work in conjunction with the educators at the institution to complete this tool.</w:t>
      </w:r>
    </w:p>
    <w:p w14:paraId="57322300" w14:textId="77777777" w:rsidR="000A0045" w:rsidRDefault="003B7A5C">
      <w:pPr>
        <w:numPr>
          <w:ilvl w:val="0"/>
          <w:numId w:val="4"/>
        </w:numPr>
        <w:pBdr>
          <w:top w:val="nil"/>
          <w:left w:val="nil"/>
          <w:bottom w:val="nil"/>
          <w:right w:val="nil"/>
          <w:between w:val="nil"/>
        </w:pBdr>
        <w:tabs>
          <w:tab w:val="left" w:pos="270"/>
        </w:tabs>
        <w:ind w:right="720"/>
        <w:rPr>
          <w:rFonts w:ascii="Lato" w:eastAsia="Lato" w:hAnsi="Lato" w:cs="Lato"/>
          <w:b/>
          <w:color w:val="000000"/>
        </w:rPr>
      </w:pPr>
      <w:r>
        <w:rPr>
          <w:rFonts w:ascii="Lato" w:eastAsia="Lato" w:hAnsi="Lato" w:cs="Lato"/>
          <w:b/>
          <w:color w:val="000000"/>
        </w:rPr>
        <w:t>The LEA must submit one Standards Implementation Tool for each program that receives Title I-D funding in the LEA.</w:t>
      </w:r>
    </w:p>
    <w:p w14:paraId="3975963C" w14:textId="77777777" w:rsidR="000A0045" w:rsidRDefault="000A0045">
      <w:pPr>
        <w:tabs>
          <w:tab w:val="left" w:pos="270"/>
        </w:tabs>
        <w:ind w:left="720" w:right="720"/>
        <w:rPr>
          <w:rFonts w:ascii="Lato" w:eastAsia="Lato" w:hAnsi="Lato" w:cs="Lato"/>
          <w:b/>
        </w:rPr>
      </w:pPr>
    </w:p>
    <w:p w14:paraId="6F115077" w14:textId="77777777" w:rsidR="000A0045" w:rsidRDefault="003B7A5C">
      <w:pPr>
        <w:tabs>
          <w:tab w:val="left" w:pos="270"/>
        </w:tabs>
        <w:ind w:left="720" w:right="720"/>
        <w:rPr>
          <w:rFonts w:ascii="Lato" w:eastAsia="Lato" w:hAnsi="Lato" w:cs="Lato"/>
          <w:b/>
        </w:rPr>
      </w:pPr>
      <w:r>
        <w:rPr>
          <w:rFonts w:ascii="Lato" w:eastAsia="Lato" w:hAnsi="Lato" w:cs="Lato"/>
          <w:b/>
        </w:rPr>
        <w:t>To complete each section:</w:t>
      </w:r>
    </w:p>
    <w:p w14:paraId="0648C8D0" w14:textId="77777777" w:rsidR="000A0045" w:rsidRDefault="003B7A5C">
      <w:pPr>
        <w:numPr>
          <w:ilvl w:val="0"/>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The Standard Overarching Statement (shaded in a gray box) must remain for each section on the blank document.</w:t>
      </w:r>
    </w:p>
    <w:p w14:paraId="314C967A" w14:textId="77777777" w:rsidR="000A0045" w:rsidRDefault="003B7A5C">
      <w:pPr>
        <w:numPr>
          <w:ilvl w:val="0"/>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Choose one grade level and provide the standards of focus under that grade level.</w:t>
      </w:r>
    </w:p>
    <w:p w14:paraId="623581A9" w14:textId="77777777" w:rsidR="000A0045" w:rsidRDefault="003B7A5C">
      <w:pPr>
        <w:numPr>
          <w:ilvl w:val="1"/>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Focus on the anchor standard to be met by students and not on the grade level of students when choosing which standards to focus on.</w:t>
      </w:r>
    </w:p>
    <w:p w14:paraId="39BC2B34" w14:textId="77777777" w:rsidR="000A0045" w:rsidRDefault="003B7A5C">
      <w:pPr>
        <w:numPr>
          <w:ilvl w:val="0"/>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 xml:space="preserve">Choose to reflect on </w:t>
      </w:r>
      <w:r>
        <w:rPr>
          <w:rFonts w:ascii="Lato" w:eastAsia="Lato" w:hAnsi="Lato" w:cs="Lato"/>
          <w:b/>
          <w:color w:val="000000"/>
        </w:rPr>
        <w:t>one lesson</w:t>
      </w:r>
      <w:r>
        <w:rPr>
          <w:rFonts w:ascii="Lato" w:eastAsia="Lato" w:hAnsi="Lato" w:cs="Lato"/>
          <w:color w:val="000000"/>
        </w:rPr>
        <w:t xml:space="preserve"> or a </w:t>
      </w:r>
      <w:r>
        <w:rPr>
          <w:rFonts w:ascii="Lato" w:eastAsia="Lato" w:hAnsi="Lato" w:cs="Lato"/>
          <w:b/>
          <w:color w:val="000000"/>
        </w:rPr>
        <w:t>whole unit</w:t>
      </w:r>
      <w:r>
        <w:rPr>
          <w:rFonts w:ascii="Lato" w:eastAsia="Lato" w:hAnsi="Lato" w:cs="Lato"/>
          <w:color w:val="000000"/>
        </w:rPr>
        <w:t>. Describe the lesson or unit and how it links to the selected standard. It is not required to include both a unit and a lesson goal. Ensure the lesson/unit goals are culturally responsive/equitable for all students.</w:t>
      </w:r>
    </w:p>
    <w:p w14:paraId="02D23892" w14:textId="70FFF3FF" w:rsidR="000A0045" w:rsidRDefault="003B7A5C">
      <w:pPr>
        <w:numPr>
          <w:ilvl w:val="0"/>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 xml:space="preserve">Complete the </w:t>
      </w:r>
      <w:r>
        <w:rPr>
          <w:rFonts w:ascii="Lato" w:eastAsia="Lato" w:hAnsi="Lato" w:cs="Lato"/>
          <w:color w:val="000000"/>
          <w:u w:val="single"/>
        </w:rPr>
        <w:t>Plan/Do and Progress Monitoring sections in BLACK TEXT</w:t>
      </w:r>
      <w:r>
        <w:rPr>
          <w:rFonts w:ascii="Lato" w:eastAsia="Lato" w:hAnsi="Lato" w:cs="Lato"/>
          <w:color w:val="000000"/>
        </w:rPr>
        <w:t xml:space="preserve"> by</w:t>
      </w:r>
      <w:r>
        <w:rPr>
          <w:rFonts w:ascii="Lato" w:eastAsia="Lato" w:hAnsi="Lato" w:cs="Lato"/>
          <w:b/>
          <w:i/>
          <w:color w:val="000000"/>
        </w:rPr>
        <w:t xml:space="preserve"> </w:t>
      </w:r>
      <w:r w:rsidR="00AD2122">
        <w:rPr>
          <w:rFonts w:ascii="Lato" w:eastAsia="Lato" w:hAnsi="Lato" w:cs="Lato"/>
          <w:b/>
          <w:i/>
          <w:color w:val="000000"/>
        </w:rPr>
        <w:t xml:space="preserve">December </w:t>
      </w:r>
      <w:r w:rsidR="00F06474">
        <w:rPr>
          <w:rFonts w:ascii="Lato" w:eastAsia="Lato" w:hAnsi="Lato" w:cs="Lato"/>
          <w:b/>
          <w:i/>
          <w:color w:val="000000"/>
        </w:rPr>
        <w:t>8</w:t>
      </w:r>
      <w:r>
        <w:rPr>
          <w:rFonts w:ascii="Lato" w:eastAsia="Lato" w:hAnsi="Lato" w:cs="Lato"/>
          <w:b/>
          <w:i/>
          <w:color w:val="000000"/>
        </w:rPr>
        <w:t>, 202</w:t>
      </w:r>
      <w:r w:rsidR="00F06474">
        <w:rPr>
          <w:rFonts w:ascii="Lato" w:eastAsia="Lato" w:hAnsi="Lato" w:cs="Lato"/>
          <w:b/>
          <w:i/>
          <w:color w:val="000000"/>
        </w:rPr>
        <w:t>3</w:t>
      </w:r>
      <w:r>
        <w:rPr>
          <w:rFonts w:ascii="Lato" w:eastAsia="Lato" w:hAnsi="Lato" w:cs="Lato"/>
          <w:color w:val="000000"/>
        </w:rPr>
        <w:t>.</w:t>
      </w:r>
    </w:p>
    <w:p w14:paraId="55D0E1E0" w14:textId="7C60D84A" w:rsidR="000A0045" w:rsidRDefault="003B7A5C">
      <w:pPr>
        <w:numPr>
          <w:ilvl w:val="0"/>
          <w:numId w:val="2"/>
        </w:numPr>
        <w:pBdr>
          <w:top w:val="nil"/>
          <w:left w:val="nil"/>
          <w:bottom w:val="nil"/>
          <w:right w:val="nil"/>
          <w:between w:val="nil"/>
        </w:pBdr>
        <w:ind w:right="720"/>
        <w:rPr>
          <w:rFonts w:ascii="Lato" w:eastAsia="Lato" w:hAnsi="Lato" w:cs="Lato"/>
          <w:color w:val="000000"/>
        </w:rPr>
      </w:pPr>
      <w:r>
        <w:rPr>
          <w:rFonts w:ascii="Lato" w:eastAsia="Lato" w:hAnsi="Lato" w:cs="Lato"/>
          <w:color w:val="000000"/>
        </w:rPr>
        <w:t xml:space="preserve">Complete the </w:t>
      </w:r>
      <w:r>
        <w:rPr>
          <w:rFonts w:ascii="Lato" w:eastAsia="Lato" w:hAnsi="Lato" w:cs="Lato"/>
          <w:color w:val="0000CC"/>
          <w:u w:val="single"/>
        </w:rPr>
        <w:t>Study/Act section in BLUE TEXT</w:t>
      </w:r>
      <w:r>
        <w:rPr>
          <w:rFonts w:ascii="Lato" w:eastAsia="Lato" w:hAnsi="Lato" w:cs="Lato"/>
          <w:color w:val="000000"/>
        </w:rPr>
        <w:t xml:space="preserve"> </w:t>
      </w:r>
      <w:r>
        <w:rPr>
          <w:rFonts w:ascii="Lato" w:eastAsia="Lato" w:hAnsi="Lato" w:cs="Lato"/>
          <w:b/>
          <w:i/>
          <w:color w:val="000000"/>
        </w:rPr>
        <w:t>by Jun</w:t>
      </w:r>
      <w:r w:rsidR="00AD2122">
        <w:rPr>
          <w:rFonts w:ascii="Lato" w:eastAsia="Lato" w:hAnsi="Lato" w:cs="Lato"/>
          <w:b/>
          <w:i/>
          <w:color w:val="000000"/>
        </w:rPr>
        <w:t>e</w:t>
      </w:r>
      <w:r>
        <w:rPr>
          <w:rFonts w:ascii="Lato" w:eastAsia="Lato" w:hAnsi="Lato" w:cs="Lato"/>
          <w:b/>
          <w:i/>
          <w:color w:val="000000"/>
        </w:rPr>
        <w:t xml:space="preserve"> </w:t>
      </w:r>
      <w:r w:rsidR="00F06474">
        <w:rPr>
          <w:rFonts w:ascii="Lato" w:eastAsia="Lato" w:hAnsi="Lato" w:cs="Lato"/>
          <w:b/>
          <w:i/>
          <w:color w:val="000000"/>
        </w:rPr>
        <w:t>7</w:t>
      </w:r>
      <w:r>
        <w:rPr>
          <w:rFonts w:ascii="Lato" w:eastAsia="Lato" w:hAnsi="Lato" w:cs="Lato"/>
          <w:b/>
          <w:i/>
          <w:color w:val="000000"/>
        </w:rPr>
        <w:t>, 202</w:t>
      </w:r>
      <w:r w:rsidR="00F06474">
        <w:rPr>
          <w:rFonts w:ascii="Lato" w:eastAsia="Lato" w:hAnsi="Lato" w:cs="Lato"/>
          <w:b/>
          <w:i/>
          <w:color w:val="000000"/>
        </w:rPr>
        <w:t>4</w:t>
      </w:r>
      <w:r>
        <w:rPr>
          <w:rFonts w:ascii="Lato" w:eastAsia="Lato" w:hAnsi="Lato" w:cs="Lato"/>
          <w:color w:val="000000"/>
        </w:rPr>
        <w:t>.</w:t>
      </w:r>
    </w:p>
    <w:p w14:paraId="497627FE" w14:textId="77777777" w:rsidR="000A0045" w:rsidRDefault="000A0045">
      <w:pPr>
        <w:tabs>
          <w:tab w:val="left" w:pos="270"/>
        </w:tabs>
        <w:ind w:left="720" w:right="720"/>
        <w:rPr>
          <w:rFonts w:ascii="Lato" w:eastAsia="Lato" w:hAnsi="Lato" w:cs="Lato"/>
        </w:rPr>
      </w:pPr>
    </w:p>
    <w:p w14:paraId="54E90F0B" w14:textId="77777777" w:rsidR="000A0045" w:rsidRDefault="000A0045">
      <w:pPr>
        <w:pBdr>
          <w:top w:val="nil"/>
          <w:left w:val="nil"/>
          <w:bottom w:val="nil"/>
          <w:right w:val="nil"/>
          <w:between w:val="nil"/>
        </w:pBdr>
        <w:tabs>
          <w:tab w:val="left" w:pos="270"/>
        </w:tabs>
        <w:ind w:left="720" w:right="720"/>
        <w:rPr>
          <w:rFonts w:ascii="Lato" w:eastAsia="Lato" w:hAnsi="Lato" w:cs="Lato"/>
          <w:i/>
        </w:rPr>
      </w:pPr>
    </w:p>
    <w:p w14:paraId="0BF2F5B0" w14:textId="77777777" w:rsidR="000A0045" w:rsidRDefault="003B7A5C">
      <w:pPr>
        <w:pBdr>
          <w:top w:val="nil"/>
          <w:left w:val="nil"/>
          <w:bottom w:val="nil"/>
          <w:right w:val="nil"/>
          <w:between w:val="nil"/>
        </w:pBdr>
        <w:tabs>
          <w:tab w:val="left" w:pos="270"/>
        </w:tabs>
        <w:ind w:left="720" w:right="720"/>
        <w:rPr>
          <w:rFonts w:ascii="Lato" w:eastAsia="Lato" w:hAnsi="Lato" w:cs="Lato"/>
          <w:i/>
        </w:rPr>
      </w:pPr>
      <w:r>
        <w:rPr>
          <w:rFonts w:ascii="Lato" w:eastAsia="Lato" w:hAnsi="Lato" w:cs="Lato"/>
          <w:i/>
        </w:rPr>
        <w:t xml:space="preserve">This document has been created through a collaborative effort between DPI, LEA and Title I, Part D, Subpart 2 Institution staff. </w:t>
      </w:r>
    </w:p>
    <w:p w14:paraId="02C80881" w14:textId="77777777" w:rsidR="000A0045" w:rsidRDefault="003B7A5C">
      <w:pPr>
        <w:rPr>
          <w:rFonts w:ascii="Lato" w:eastAsia="Lato" w:hAnsi="Lato" w:cs="Lato"/>
          <w:b/>
          <w:sz w:val="22"/>
          <w:szCs w:val="22"/>
          <w:u w:val="single"/>
        </w:rPr>
      </w:pPr>
      <w:bookmarkStart w:id="0" w:name="_heading=h.gjdgxs" w:colFirst="0" w:colLast="0"/>
      <w:bookmarkEnd w:id="0"/>
      <w:r>
        <w:br w:type="page"/>
      </w:r>
    </w:p>
    <w:p w14:paraId="4EFAECBE" w14:textId="77777777" w:rsidR="000A0045" w:rsidRDefault="000A0045">
      <w:pPr>
        <w:jc w:val="center"/>
        <w:rPr>
          <w:rFonts w:ascii="Lato" w:eastAsia="Lato" w:hAnsi="Lato" w:cs="Lato"/>
          <w:b/>
          <w:sz w:val="22"/>
          <w:szCs w:val="22"/>
          <w:u w:val="single"/>
        </w:rPr>
      </w:pPr>
    </w:p>
    <w:p w14:paraId="0B59117E" w14:textId="77777777" w:rsidR="000A0045" w:rsidRDefault="003B7A5C">
      <w:pPr>
        <w:jc w:val="center"/>
        <w:rPr>
          <w:rFonts w:ascii="Lato" w:eastAsia="Lato" w:hAnsi="Lato" w:cs="Lato"/>
          <w:b/>
          <w:sz w:val="72"/>
          <w:szCs w:val="72"/>
          <w:u w:val="single"/>
        </w:rPr>
      </w:pPr>
      <w:r>
        <w:rPr>
          <w:rFonts w:ascii="Lato" w:eastAsia="Lato" w:hAnsi="Lato" w:cs="Lato"/>
          <w:b/>
          <w:sz w:val="72"/>
          <w:szCs w:val="72"/>
          <w:u w:val="single"/>
        </w:rPr>
        <w:t>English Language Arts</w:t>
      </w:r>
    </w:p>
    <w:p w14:paraId="7300B86E" w14:textId="77777777" w:rsidR="000A0045" w:rsidRDefault="000A0045">
      <w:pPr>
        <w:jc w:val="center"/>
        <w:rPr>
          <w:rFonts w:ascii="Lato" w:eastAsia="Lato" w:hAnsi="Lato" w:cs="Lato"/>
          <w:b/>
          <w:sz w:val="40"/>
          <w:szCs w:val="40"/>
          <w:u w:val="single"/>
        </w:rPr>
      </w:pPr>
    </w:p>
    <w:p w14:paraId="7DB053DC" w14:textId="77777777" w:rsidR="000A0045" w:rsidRDefault="003B7A5C">
      <w:pPr>
        <w:pBdr>
          <w:top w:val="nil"/>
          <w:left w:val="nil"/>
          <w:bottom w:val="nil"/>
          <w:right w:val="nil"/>
          <w:between w:val="nil"/>
        </w:pBdr>
        <w:ind w:left="1980" w:right="1080"/>
        <w:rPr>
          <w:rFonts w:ascii="Lato" w:eastAsia="Lato" w:hAnsi="Lato" w:cs="Lato"/>
          <w:b/>
          <w:color w:val="000000"/>
          <w:sz w:val="52"/>
          <w:szCs w:val="52"/>
        </w:rPr>
      </w:pPr>
      <w:r>
        <w:rPr>
          <w:rFonts w:ascii="Lato" w:eastAsia="Lato" w:hAnsi="Lato" w:cs="Lato"/>
          <w:i/>
          <w:color w:val="000000"/>
          <w:sz w:val="28"/>
          <w:szCs w:val="28"/>
        </w:rPr>
        <w:t xml:space="preserve">Find content specific Wisconsin Academic Standards for each grade at </w:t>
      </w:r>
      <w:hyperlink r:id="rId13">
        <w:r>
          <w:rPr>
            <w:rFonts w:ascii="Lato" w:eastAsia="Lato" w:hAnsi="Lato" w:cs="Lato"/>
            <w:i/>
            <w:color w:val="0000FF"/>
            <w:sz w:val="28"/>
            <w:szCs w:val="28"/>
            <w:u w:val="single"/>
          </w:rPr>
          <w:t>https://dpi.wi.gov/sites/default/files/imce/standards/New%20pdfs/ELAStandards2020.pdf</w:t>
        </w:r>
      </w:hyperlink>
      <w:r>
        <w:rPr>
          <w:rFonts w:ascii="Lato" w:eastAsia="Lato" w:hAnsi="Lato" w:cs="Lato"/>
          <w:i/>
          <w:color w:val="000000"/>
          <w:sz w:val="28"/>
          <w:szCs w:val="28"/>
        </w:rPr>
        <w:t xml:space="preserve"> </w:t>
      </w:r>
    </w:p>
    <w:p w14:paraId="708E2185" w14:textId="77777777" w:rsidR="000A0045" w:rsidRDefault="000A0045">
      <w:pPr>
        <w:jc w:val="center"/>
        <w:rPr>
          <w:rFonts w:ascii="Lato" w:eastAsia="Lato" w:hAnsi="Lato" w:cs="Lato"/>
          <w:b/>
          <w:sz w:val="40"/>
          <w:szCs w:val="40"/>
          <w:u w:val="single"/>
        </w:rPr>
      </w:pPr>
    </w:p>
    <w:p w14:paraId="17A8DC3C" w14:textId="77777777" w:rsidR="000A0045" w:rsidRDefault="003B7A5C">
      <w:pPr>
        <w:jc w:val="center"/>
        <w:rPr>
          <w:rFonts w:ascii="Lato" w:eastAsia="Lato" w:hAnsi="Lato" w:cs="Lato"/>
          <w:b/>
          <w:sz w:val="40"/>
          <w:szCs w:val="40"/>
        </w:rPr>
      </w:pPr>
      <w:r>
        <w:rPr>
          <w:rFonts w:ascii="Lato" w:eastAsia="Lato" w:hAnsi="Lato" w:cs="Lato"/>
          <w:b/>
          <w:sz w:val="40"/>
          <w:szCs w:val="40"/>
        </w:rPr>
        <w:t xml:space="preserve">Wisconsin Students Who are College and Career Ready in </w:t>
      </w:r>
    </w:p>
    <w:p w14:paraId="4415B972" w14:textId="77777777" w:rsidR="000A0045" w:rsidRDefault="003B7A5C">
      <w:pPr>
        <w:jc w:val="center"/>
        <w:rPr>
          <w:rFonts w:ascii="Lato" w:eastAsia="Lato" w:hAnsi="Lato" w:cs="Lato"/>
          <w:b/>
          <w:sz w:val="40"/>
          <w:szCs w:val="40"/>
        </w:rPr>
      </w:pPr>
      <w:r>
        <w:rPr>
          <w:rFonts w:ascii="Lato" w:eastAsia="Lato" w:hAnsi="Lato" w:cs="Lato"/>
          <w:b/>
          <w:sz w:val="40"/>
          <w:szCs w:val="40"/>
        </w:rPr>
        <w:t xml:space="preserve">English Language Arts can: </w:t>
      </w:r>
    </w:p>
    <w:p w14:paraId="1078277A" w14:textId="77777777" w:rsidR="000A0045" w:rsidRDefault="000A0045">
      <w:pPr>
        <w:jc w:val="center"/>
        <w:rPr>
          <w:rFonts w:ascii="Lato" w:eastAsia="Lato" w:hAnsi="Lato" w:cs="Lato"/>
          <w:b/>
          <w:sz w:val="40"/>
          <w:szCs w:val="40"/>
          <w:u w:val="single"/>
        </w:rPr>
        <w:sectPr w:rsidR="000A0045">
          <w:footerReference w:type="default" r:id="rId14"/>
          <w:pgSz w:w="15840" w:h="12240" w:orient="landscape"/>
          <w:pgMar w:top="720" w:right="720" w:bottom="720" w:left="720" w:header="0" w:footer="720" w:gutter="0"/>
          <w:pgNumType w:start="1"/>
          <w:cols w:space="720"/>
        </w:sectPr>
      </w:pPr>
    </w:p>
    <w:p w14:paraId="6C8F3DB9" w14:textId="77777777" w:rsidR="000A0045" w:rsidRDefault="003B7A5C">
      <w:pPr>
        <w:numPr>
          <w:ilvl w:val="0"/>
          <w:numId w:val="15"/>
        </w:numPr>
        <w:pBdr>
          <w:top w:val="nil"/>
          <w:left w:val="nil"/>
          <w:bottom w:val="nil"/>
          <w:right w:val="nil"/>
          <w:between w:val="nil"/>
        </w:pBdr>
        <w:ind w:left="2160" w:hanging="360"/>
        <w:rPr>
          <w:rFonts w:ascii="Lato" w:eastAsia="Lato" w:hAnsi="Lato" w:cs="Lato"/>
          <w:color w:val="000000"/>
          <w:sz w:val="28"/>
          <w:szCs w:val="28"/>
        </w:rPr>
      </w:pPr>
      <w:r>
        <w:rPr>
          <w:rFonts w:ascii="Lato" w:eastAsia="Lato" w:hAnsi="Lato" w:cs="Lato"/>
          <w:color w:val="000000"/>
          <w:sz w:val="28"/>
          <w:szCs w:val="28"/>
        </w:rPr>
        <w:t>Demonstrate independence</w:t>
      </w:r>
    </w:p>
    <w:p w14:paraId="4E3FCA35" w14:textId="77777777" w:rsidR="000A0045" w:rsidRDefault="003B7A5C">
      <w:pPr>
        <w:numPr>
          <w:ilvl w:val="0"/>
          <w:numId w:val="15"/>
        </w:numPr>
        <w:pBdr>
          <w:top w:val="nil"/>
          <w:left w:val="nil"/>
          <w:bottom w:val="nil"/>
          <w:right w:val="nil"/>
          <w:between w:val="nil"/>
        </w:pBdr>
        <w:ind w:left="2160" w:hanging="360"/>
        <w:rPr>
          <w:rFonts w:ascii="Lato" w:eastAsia="Lato" w:hAnsi="Lato" w:cs="Lato"/>
          <w:color w:val="000000"/>
          <w:sz w:val="28"/>
          <w:szCs w:val="28"/>
        </w:rPr>
      </w:pPr>
      <w:r>
        <w:rPr>
          <w:rFonts w:ascii="Lato" w:eastAsia="Lato" w:hAnsi="Lato" w:cs="Lato"/>
          <w:color w:val="000000"/>
          <w:sz w:val="28"/>
          <w:szCs w:val="28"/>
        </w:rPr>
        <w:t xml:space="preserve">Build strong content knowledge        </w:t>
      </w:r>
    </w:p>
    <w:p w14:paraId="003D3198" w14:textId="77777777" w:rsidR="000A0045" w:rsidRDefault="003B7A5C">
      <w:pPr>
        <w:numPr>
          <w:ilvl w:val="0"/>
          <w:numId w:val="15"/>
        </w:numPr>
        <w:pBdr>
          <w:top w:val="nil"/>
          <w:left w:val="nil"/>
          <w:bottom w:val="nil"/>
          <w:right w:val="nil"/>
          <w:between w:val="nil"/>
        </w:pBdr>
        <w:ind w:left="2160" w:hanging="360"/>
        <w:rPr>
          <w:rFonts w:ascii="Lato" w:eastAsia="Lato" w:hAnsi="Lato" w:cs="Lato"/>
          <w:color w:val="000000"/>
          <w:sz w:val="28"/>
          <w:szCs w:val="28"/>
        </w:rPr>
      </w:pPr>
      <w:r>
        <w:rPr>
          <w:rFonts w:ascii="Lato" w:eastAsia="Lato" w:hAnsi="Lato" w:cs="Lato"/>
          <w:color w:val="000000"/>
          <w:sz w:val="28"/>
          <w:szCs w:val="28"/>
        </w:rPr>
        <w:t>Respond to the varying demands of audience, task, purpose, and discipline</w:t>
      </w:r>
    </w:p>
    <w:p w14:paraId="46A43BA2" w14:textId="77777777" w:rsidR="000A0045" w:rsidRDefault="003B7A5C">
      <w:pPr>
        <w:numPr>
          <w:ilvl w:val="0"/>
          <w:numId w:val="15"/>
        </w:numPr>
        <w:pBdr>
          <w:top w:val="nil"/>
          <w:left w:val="nil"/>
          <w:bottom w:val="nil"/>
          <w:right w:val="nil"/>
          <w:between w:val="nil"/>
        </w:pBdr>
        <w:ind w:left="2160" w:hanging="360"/>
        <w:rPr>
          <w:rFonts w:ascii="Lato" w:eastAsia="Lato" w:hAnsi="Lato" w:cs="Lato"/>
          <w:color w:val="000000"/>
          <w:sz w:val="28"/>
          <w:szCs w:val="28"/>
        </w:rPr>
      </w:pPr>
      <w:r>
        <w:rPr>
          <w:rFonts w:ascii="Lato" w:eastAsia="Lato" w:hAnsi="Lato" w:cs="Lato"/>
          <w:color w:val="000000"/>
          <w:sz w:val="28"/>
          <w:szCs w:val="28"/>
        </w:rPr>
        <w:t>Comprehend as well as critique</w:t>
      </w:r>
    </w:p>
    <w:p w14:paraId="25907E29" w14:textId="77777777" w:rsidR="000A0045" w:rsidRDefault="003B7A5C">
      <w:pPr>
        <w:numPr>
          <w:ilvl w:val="0"/>
          <w:numId w:val="15"/>
        </w:numPr>
        <w:pBdr>
          <w:top w:val="nil"/>
          <w:left w:val="nil"/>
          <w:bottom w:val="nil"/>
          <w:right w:val="nil"/>
          <w:between w:val="nil"/>
        </w:pBdr>
        <w:ind w:left="720" w:right="1440" w:hanging="360"/>
        <w:rPr>
          <w:rFonts w:ascii="Lato" w:eastAsia="Lato" w:hAnsi="Lato" w:cs="Lato"/>
          <w:color w:val="000000"/>
          <w:sz w:val="28"/>
          <w:szCs w:val="28"/>
        </w:rPr>
      </w:pPr>
      <w:r>
        <w:rPr>
          <w:rFonts w:ascii="Lato" w:eastAsia="Lato" w:hAnsi="Lato" w:cs="Lato"/>
          <w:color w:val="000000"/>
          <w:sz w:val="28"/>
          <w:szCs w:val="28"/>
        </w:rPr>
        <w:t xml:space="preserve">Value evidence                               </w:t>
      </w:r>
    </w:p>
    <w:p w14:paraId="3344B79F" w14:textId="77777777" w:rsidR="000A0045" w:rsidRDefault="003B7A5C">
      <w:pPr>
        <w:numPr>
          <w:ilvl w:val="0"/>
          <w:numId w:val="15"/>
        </w:numPr>
        <w:pBdr>
          <w:top w:val="nil"/>
          <w:left w:val="nil"/>
          <w:bottom w:val="nil"/>
          <w:right w:val="nil"/>
          <w:between w:val="nil"/>
        </w:pBdr>
        <w:ind w:left="720" w:right="1440" w:hanging="360"/>
        <w:rPr>
          <w:rFonts w:ascii="Lato" w:eastAsia="Lato" w:hAnsi="Lato" w:cs="Lato"/>
          <w:color w:val="000000"/>
          <w:sz w:val="28"/>
          <w:szCs w:val="28"/>
        </w:rPr>
      </w:pPr>
      <w:r>
        <w:rPr>
          <w:rFonts w:ascii="Lato" w:eastAsia="Lato" w:hAnsi="Lato" w:cs="Lato"/>
          <w:color w:val="000000"/>
          <w:sz w:val="28"/>
          <w:szCs w:val="28"/>
        </w:rPr>
        <w:t>Use technology and digital media strategically and capably</w:t>
      </w:r>
    </w:p>
    <w:p w14:paraId="6E452899" w14:textId="77777777" w:rsidR="000A0045" w:rsidRDefault="003B7A5C">
      <w:pPr>
        <w:numPr>
          <w:ilvl w:val="0"/>
          <w:numId w:val="15"/>
        </w:numPr>
        <w:pBdr>
          <w:top w:val="nil"/>
          <w:left w:val="nil"/>
          <w:bottom w:val="nil"/>
          <w:right w:val="nil"/>
          <w:between w:val="nil"/>
        </w:pBdr>
        <w:ind w:left="720" w:right="1440" w:hanging="360"/>
        <w:rPr>
          <w:rFonts w:ascii="Lato" w:eastAsia="Lato" w:hAnsi="Lato" w:cs="Lato"/>
          <w:color w:val="000000"/>
          <w:sz w:val="28"/>
          <w:szCs w:val="28"/>
        </w:rPr>
        <w:sectPr w:rsidR="000A0045">
          <w:type w:val="continuous"/>
          <w:pgSz w:w="15840" w:h="12240" w:orient="landscape"/>
          <w:pgMar w:top="720" w:right="720" w:bottom="720" w:left="720" w:header="0" w:footer="720" w:gutter="0"/>
          <w:pgNumType w:start="1"/>
          <w:cols w:num="2" w:space="720" w:equalWidth="0">
            <w:col w:w="6840" w:space="720"/>
            <w:col w:w="6840" w:space="0"/>
          </w:cols>
        </w:sectPr>
      </w:pPr>
      <w:r>
        <w:rPr>
          <w:rFonts w:ascii="Lato" w:eastAsia="Lato" w:hAnsi="Lato" w:cs="Lato"/>
          <w:color w:val="000000"/>
          <w:sz w:val="28"/>
          <w:szCs w:val="28"/>
        </w:rPr>
        <w:t>Come to understand other perspectives and cultures</w:t>
      </w:r>
    </w:p>
    <w:p w14:paraId="6E336D9D" w14:textId="77777777" w:rsidR="000A0045" w:rsidRDefault="000A0045">
      <w:pPr>
        <w:jc w:val="center"/>
        <w:rPr>
          <w:rFonts w:ascii="Lato" w:eastAsia="Lato" w:hAnsi="Lato" w:cs="Lato"/>
          <w:b/>
          <w:sz w:val="40"/>
          <w:szCs w:val="40"/>
          <w:u w:val="single"/>
        </w:rPr>
      </w:pPr>
    </w:p>
    <w:p w14:paraId="46011FF0" w14:textId="77777777" w:rsidR="000A0045" w:rsidRDefault="003B7A5C">
      <w:pPr>
        <w:jc w:val="center"/>
        <w:rPr>
          <w:rFonts w:ascii="Lato" w:eastAsia="Lato" w:hAnsi="Lato" w:cs="Lato"/>
          <w:b/>
          <w:sz w:val="48"/>
          <w:szCs w:val="48"/>
        </w:rPr>
      </w:pPr>
      <w:r>
        <w:rPr>
          <w:rFonts w:ascii="Lato" w:eastAsia="Lato" w:hAnsi="Lato" w:cs="Lato"/>
          <w:b/>
          <w:sz w:val="48"/>
          <w:szCs w:val="48"/>
        </w:rPr>
        <w:t>4 options (choose 1)</w:t>
      </w:r>
    </w:p>
    <w:p w14:paraId="3433166D" w14:textId="77777777" w:rsidR="000A0045" w:rsidRDefault="00F06474">
      <w:pPr>
        <w:numPr>
          <w:ilvl w:val="0"/>
          <w:numId w:val="13"/>
        </w:numPr>
        <w:pBdr>
          <w:top w:val="nil"/>
          <w:left w:val="nil"/>
          <w:bottom w:val="nil"/>
          <w:right w:val="nil"/>
          <w:between w:val="nil"/>
        </w:pBdr>
        <w:ind w:left="3600" w:hanging="630"/>
        <w:rPr>
          <w:rFonts w:ascii="Lato" w:eastAsia="Lato" w:hAnsi="Lato" w:cs="Lato"/>
          <w:b/>
          <w:color w:val="000000"/>
          <w:sz w:val="40"/>
          <w:szCs w:val="40"/>
        </w:rPr>
      </w:pPr>
      <w:hyperlink w:anchor="bookmark=id.30j0zll">
        <w:r w:rsidR="003B7A5C">
          <w:rPr>
            <w:rFonts w:ascii="Lato" w:eastAsia="Lato" w:hAnsi="Lato" w:cs="Lato"/>
            <w:b/>
            <w:color w:val="0000FF"/>
            <w:sz w:val="40"/>
            <w:szCs w:val="40"/>
            <w:u w:val="single"/>
          </w:rPr>
          <w:t>Reading Literary and Informational Text</w:t>
        </w:r>
      </w:hyperlink>
    </w:p>
    <w:p w14:paraId="26F01E14" w14:textId="77777777" w:rsidR="000A0045" w:rsidRDefault="00F06474">
      <w:pPr>
        <w:numPr>
          <w:ilvl w:val="0"/>
          <w:numId w:val="13"/>
        </w:numPr>
        <w:pBdr>
          <w:top w:val="nil"/>
          <w:left w:val="nil"/>
          <w:bottom w:val="nil"/>
          <w:right w:val="nil"/>
          <w:between w:val="nil"/>
        </w:pBdr>
        <w:ind w:left="3600" w:hanging="630"/>
        <w:rPr>
          <w:rFonts w:ascii="Lato" w:eastAsia="Lato" w:hAnsi="Lato" w:cs="Lato"/>
          <w:b/>
          <w:color w:val="000000"/>
          <w:sz w:val="40"/>
          <w:szCs w:val="40"/>
        </w:rPr>
      </w:pPr>
      <w:hyperlink w:anchor="bookmark=id.1fob9te">
        <w:r w:rsidR="003B7A5C">
          <w:rPr>
            <w:rFonts w:ascii="Lato" w:eastAsia="Lato" w:hAnsi="Lato" w:cs="Lato"/>
            <w:b/>
            <w:color w:val="0000FF"/>
            <w:sz w:val="40"/>
            <w:szCs w:val="40"/>
            <w:u w:val="single"/>
          </w:rPr>
          <w:t>Writing</w:t>
        </w:r>
      </w:hyperlink>
    </w:p>
    <w:p w14:paraId="64BEADDF" w14:textId="77777777" w:rsidR="000A0045" w:rsidRDefault="00F06474">
      <w:pPr>
        <w:numPr>
          <w:ilvl w:val="0"/>
          <w:numId w:val="13"/>
        </w:numPr>
        <w:pBdr>
          <w:top w:val="nil"/>
          <w:left w:val="nil"/>
          <w:bottom w:val="nil"/>
          <w:right w:val="nil"/>
          <w:between w:val="nil"/>
        </w:pBdr>
        <w:ind w:left="3600" w:hanging="630"/>
        <w:rPr>
          <w:rFonts w:ascii="Lato" w:eastAsia="Lato" w:hAnsi="Lato" w:cs="Lato"/>
          <w:b/>
          <w:color w:val="000000"/>
          <w:sz w:val="40"/>
          <w:szCs w:val="40"/>
        </w:rPr>
      </w:pPr>
      <w:hyperlink w:anchor="bookmark=id.3znysh7">
        <w:r w:rsidR="003B7A5C">
          <w:rPr>
            <w:rFonts w:ascii="Lato" w:eastAsia="Lato" w:hAnsi="Lato" w:cs="Lato"/>
            <w:b/>
            <w:color w:val="0000FF"/>
            <w:sz w:val="40"/>
            <w:szCs w:val="40"/>
            <w:u w:val="single"/>
          </w:rPr>
          <w:t>Speaking and Listening</w:t>
        </w:r>
      </w:hyperlink>
    </w:p>
    <w:p w14:paraId="02211E3B" w14:textId="77777777" w:rsidR="000A0045" w:rsidRDefault="00F06474">
      <w:pPr>
        <w:numPr>
          <w:ilvl w:val="0"/>
          <w:numId w:val="13"/>
        </w:numPr>
        <w:pBdr>
          <w:top w:val="nil"/>
          <w:left w:val="nil"/>
          <w:bottom w:val="nil"/>
          <w:right w:val="nil"/>
          <w:between w:val="nil"/>
        </w:pBdr>
        <w:ind w:left="3600" w:hanging="630"/>
        <w:rPr>
          <w:rFonts w:ascii="Lato" w:eastAsia="Lato" w:hAnsi="Lato" w:cs="Lato"/>
          <w:b/>
          <w:color w:val="000000"/>
          <w:sz w:val="40"/>
          <w:szCs w:val="40"/>
        </w:rPr>
      </w:pPr>
      <w:hyperlink w:anchor="bookmark=id.tyjcwt">
        <w:r w:rsidR="003B7A5C">
          <w:rPr>
            <w:rFonts w:ascii="Lato" w:eastAsia="Lato" w:hAnsi="Lato" w:cs="Lato"/>
            <w:b/>
            <w:color w:val="0000FF"/>
            <w:sz w:val="40"/>
            <w:szCs w:val="40"/>
            <w:u w:val="single"/>
          </w:rPr>
          <w:t>Reading Foundational Skills</w:t>
        </w:r>
      </w:hyperlink>
      <w:r w:rsidR="003B7A5C">
        <w:rPr>
          <w:rFonts w:ascii="Lato" w:eastAsia="Lato" w:hAnsi="Lato" w:cs="Lato"/>
          <w:b/>
          <w:color w:val="000000"/>
          <w:sz w:val="40"/>
          <w:szCs w:val="40"/>
        </w:rPr>
        <w:t xml:space="preserve"> (Grades K-5 Only)</w:t>
      </w:r>
    </w:p>
    <w:p w14:paraId="4B916538" w14:textId="77777777" w:rsidR="000A0045" w:rsidRDefault="003B7A5C">
      <w:r>
        <w:br w:type="page"/>
      </w:r>
    </w:p>
    <w:p w14:paraId="23E5007F" w14:textId="77777777" w:rsidR="000A0045" w:rsidRDefault="003B7A5C">
      <w:pPr>
        <w:jc w:val="center"/>
        <w:rPr>
          <w:rFonts w:ascii="Lato" w:eastAsia="Lato" w:hAnsi="Lato" w:cs="Lato"/>
          <w:b/>
          <w:i/>
          <w:sz w:val="48"/>
          <w:szCs w:val="48"/>
        </w:rPr>
      </w:pPr>
      <w:bookmarkStart w:id="1" w:name="bookmark=id.30j0zll" w:colFirst="0" w:colLast="0"/>
      <w:bookmarkEnd w:id="1"/>
      <w:r>
        <w:rPr>
          <w:rFonts w:ascii="Lato" w:eastAsia="Lato" w:hAnsi="Lato" w:cs="Lato"/>
          <w:b/>
          <w:i/>
          <w:sz w:val="48"/>
          <w:szCs w:val="48"/>
          <w:u w:val="single"/>
        </w:rPr>
        <w:lastRenderedPageBreak/>
        <w:t>Reading Literary and Informational Text</w:t>
      </w:r>
    </w:p>
    <w:p w14:paraId="2350C8E0" w14:textId="77777777" w:rsidR="000A0045" w:rsidRDefault="000A0045">
      <w:pPr>
        <w:rPr>
          <w:rFonts w:ascii="Lato" w:eastAsia="Lato" w:hAnsi="Lato" w:cs="Lato"/>
          <w:b/>
          <w:i/>
        </w:rPr>
        <w:sectPr w:rsidR="000A0045">
          <w:type w:val="continuous"/>
          <w:pgSz w:w="15840" w:h="12240" w:orient="landscape"/>
          <w:pgMar w:top="720" w:right="720" w:bottom="720" w:left="720" w:header="0" w:footer="720" w:gutter="0"/>
          <w:pgNumType w:start="1"/>
          <w:cols w:space="720"/>
        </w:sectPr>
      </w:pPr>
    </w:p>
    <w:p w14:paraId="6D3710D0" w14:textId="77777777" w:rsidR="000A0045" w:rsidRDefault="000A0045">
      <w:pPr>
        <w:widowControl w:val="0"/>
        <w:pBdr>
          <w:top w:val="nil"/>
          <w:left w:val="nil"/>
          <w:bottom w:val="nil"/>
          <w:right w:val="nil"/>
          <w:between w:val="nil"/>
        </w:pBdr>
        <w:spacing w:line="276" w:lineRule="auto"/>
        <w:rPr>
          <w:rFonts w:ascii="Lato" w:eastAsia="Lato" w:hAnsi="Lato" w:cs="Lato"/>
          <w:b/>
          <w:i/>
        </w:rPr>
      </w:pP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11922"/>
      </w:tblGrid>
      <w:tr w:rsidR="000A0045" w14:paraId="59EDD036" w14:textId="77777777">
        <w:trPr>
          <w:trHeight w:val="540"/>
        </w:trPr>
        <w:tc>
          <w:tcPr>
            <w:tcW w:w="14395" w:type="dxa"/>
            <w:gridSpan w:val="2"/>
            <w:shd w:val="clear" w:color="auto" w:fill="EFEFEF"/>
          </w:tcPr>
          <w:p w14:paraId="748CFACA" w14:textId="77777777" w:rsidR="000A0045" w:rsidRDefault="003B7A5C">
            <w:pPr>
              <w:pBdr>
                <w:top w:val="nil"/>
                <w:left w:val="nil"/>
                <w:bottom w:val="nil"/>
                <w:right w:val="nil"/>
                <w:between w:val="nil"/>
              </w:pBdr>
              <w:rPr>
                <w:rFonts w:ascii="Lato" w:eastAsia="Lato" w:hAnsi="Lato" w:cs="Lato"/>
                <w:color w:val="000000"/>
              </w:rPr>
            </w:pPr>
            <w:r>
              <w:rPr>
                <w:rFonts w:ascii="Lato" w:eastAsia="Lato" w:hAnsi="Lato" w:cs="Lato"/>
                <w:b/>
                <w:color w:val="000000"/>
                <w:sz w:val="32"/>
                <w:szCs w:val="32"/>
              </w:rPr>
              <w:t>Reading Literary and Informational Text Overarching Statement:</w:t>
            </w:r>
          </w:p>
          <w:p w14:paraId="5F7E01B4" w14:textId="77777777" w:rsidR="000A0045" w:rsidRDefault="003B7A5C">
            <w:pPr>
              <w:pBdr>
                <w:top w:val="nil"/>
                <w:left w:val="nil"/>
                <w:bottom w:val="nil"/>
                <w:right w:val="nil"/>
                <w:between w:val="nil"/>
              </w:pBdr>
              <w:rPr>
                <w:rFonts w:ascii="Lato" w:eastAsia="Lato" w:hAnsi="Lato" w:cs="Lato"/>
                <w:color w:val="000000"/>
              </w:rPr>
            </w:pPr>
            <w:r>
              <w:rPr>
                <w:rFonts w:ascii="Lato" w:eastAsia="Lato" w:hAnsi="Lato" w:cs="Lato"/>
                <w:color w:val="000000"/>
              </w:rPr>
              <w:t>Students proficient in the reading standards, read and comprehend a variety of complex literary and informational texts for many purposes (including enjoyment), including texts that reflect one’s experiences and experiences of others. This includes independently and proficiently understanding grade-level text.</w:t>
            </w:r>
          </w:p>
          <w:p w14:paraId="00144D02" w14:textId="77777777" w:rsidR="000A0045" w:rsidRDefault="003B7A5C">
            <w:pPr>
              <w:rPr>
                <w:rFonts w:ascii="Lato" w:eastAsia="Lato" w:hAnsi="Lato" w:cs="Lato"/>
                <w:i/>
                <w:color w:val="000000"/>
              </w:rPr>
            </w:pPr>
            <w:r>
              <w:rPr>
                <w:rFonts w:ascii="Lato" w:eastAsia="Lato" w:hAnsi="Lato" w:cs="Lato"/>
                <w:i/>
                <w:color w:val="000000"/>
              </w:rPr>
              <w:t xml:space="preserve">(Complete list of reading standards found on page 21 of the </w:t>
            </w:r>
            <w:hyperlink r:id="rId15">
              <w:r>
                <w:rPr>
                  <w:rFonts w:ascii="Lato" w:eastAsia="Lato" w:hAnsi="Lato" w:cs="Lato"/>
                  <w:i/>
                  <w:color w:val="1155CC"/>
                  <w:u w:val="single"/>
                </w:rPr>
                <w:t>ELA standards</w:t>
              </w:r>
            </w:hyperlink>
            <w:r>
              <w:rPr>
                <w:rFonts w:ascii="Lato" w:eastAsia="Lato" w:hAnsi="Lato" w:cs="Lato"/>
                <w:i/>
                <w:color w:val="000000"/>
              </w:rPr>
              <w:t>)</w:t>
            </w:r>
          </w:p>
          <w:p w14:paraId="25DAE772" w14:textId="77777777" w:rsidR="000A0045" w:rsidRDefault="000A0045">
            <w:pPr>
              <w:rPr>
                <w:rFonts w:ascii="Lato" w:eastAsia="Lato" w:hAnsi="Lato" w:cs="Lato"/>
                <w:b/>
                <w:i/>
              </w:rPr>
            </w:pPr>
          </w:p>
        </w:tc>
      </w:tr>
      <w:tr w:rsidR="000A0045" w14:paraId="060593CE" w14:textId="77777777">
        <w:trPr>
          <w:trHeight w:val="540"/>
        </w:trPr>
        <w:tc>
          <w:tcPr>
            <w:tcW w:w="14395" w:type="dxa"/>
            <w:gridSpan w:val="2"/>
            <w:shd w:val="clear" w:color="auto" w:fill="auto"/>
          </w:tcPr>
          <w:p w14:paraId="1359A041" w14:textId="77777777" w:rsidR="000A0045" w:rsidRDefault="003B7A5C">
            <w:pPr>
              <w:spacing w:line="288" w:lineRule="auto"/>
              <w:rPr>
                <w:rFonts w:ascii="Lato" w:eastAsia="Lato" w:hAnsi="Lato" w:cs="Lato"/>
                <w:b/>
                <w:sz w:val="32"/>
                <w:szCs w:val="32"/>
                <w:u w:val="single"/>
              </w:rPr>
            </w:pPr>
            <w:r>
              <w:rPr>
                <w:rFonts w:ascii="Lato" w:eastAsia="Lato" w:hAnsi="Lato" w:cs="Lato"/>
                <w:b/>
                <w:sz w:val="28"/>
                <w:szCs w:val="28"/>
                <w:u w:val="single"/>
              </w:rPr>
              <w:t>Indicate the Grade Level and Selected Standard(s) of Focus:</w:t>
            </w:r>
          </w:p>
          <w:p w14:paraId="7065A205" w14:textId="77777777" w:rsidR="000A0045" w:rsidRDefault="000A0045">
            <w:pPr>
              <w:spacing w:line="288" w:lineRule="auto"/>
              <w:rPr>
                <w:rFonts w:ascii="Lato" w:eastAsia="Lato" w:hAnsi="Lato" w:cs="Lato"/>
                <w:b/>
                <w:sz w:val="32"/>
                <w:szCs w:val="32"/>
              </w:rPr>
            </w:pPr>
          </w:p>
        </w:tc>
      </w:tr>
      <w:tr w:rsidR="000A0045" w14:paraId="37DEEB7C" w14:textId="77777777">
        <w:trPr>
          <w:trHeight w:val="1960"/>
        </w:trPr>
        <w:tc>
          <w:tcPr>
            <w:tcW w:w="2473" w:type="dxa"/>
          </w:tcPr>
          <w:p w14:paraId="1F03EE3A" w14:textId="77777777" w:rsidR="000A0045" w:rsidRDefault="003B7A5C">
            <w:pPr>
              <w:rPr>
                <w:rFonts w:ascii="Lato" w:eastAsia="Lato" w:hAnsi="Lato" w:cs="Lato"/>
                <w:b/>
                <w:i/>
                <w:sz w:val="28"/>
                <w:szCs w:val="28"/>
              </w:rPr>
            </w:pPr>
            <w:r>
              <w:rPr>
                <w:rFonts w:ascii="Lato" w:eastAsia="Lato" w:hAnsi="Lato" w:cs="Lato"/>
                <w:b/>
                <w:sz w:val="28"/>
                <w:szCs w:val="28"/>
                <w:u w:val="single"/>
              </w:rPr>
              <w:t>Plan/Do</w:t>
            </w:r>
          </w:p>
          <w:p w14:paraId="74D6D6DF" w14:textId="77777777" w:rsidR="000A0045" w:rsidRDefault="003B7A5C">
            <w:pPr>
              <w:rPr>
                <w:rFonts w:ascii="Lato" w:eastAsia="Lato" w:hAnsi="Lato" w:cs="Lato"/>
              </w:rPr>
            </w:pPr>
            <w:r>
              <w:rPr>
                <w:rFonts w:ascii="Lato" w:eastAsia="Lato" w:hAnsi="Lato" w:cs="Lato"/>
              </w:rPr>
              <w:t>(Describe the lesson or unit and how it links to the selected standard. It is not required to include both a unit and a lesson goal. Ensure the lesson/unit goals are culturally responsive/equitable for all students.)</w:t>
            </w:r>
          </w:p>
          <w:p w14:paraId="70FE24DE" w14:textId="77777777" w:rsidR="000A0045" w:rsidRDefault="000A0045">
            <w:pPr>
              <w:spacing w:line="288" w:lineRule="auto"/>
              <w:rPr>
                <w:rFonts w:ascii="Lato" w:eastAsia="Lato" w:hAnsi="Lato" w:cs="Lato"/>
              </w:rPr>
            </w:pPr>
          </w:p>
        </w:tc>
        <w:tc>
          <w:tcPr>
            <w:tcW w:w="11922" w:type="dxa"/>
          </w:tcPr>
          <w:p w14:paraId="60D93C3A" w14:textId="77777777" w:rsidR="000A0045" w:rsidRDefault="003B7A5C">
            <w:pPr>
              <w:rPr>
                <w:rFonts w:ascii="Lato" w:eastAsia="Lato" w:hAnsi="Lato" w:cs="Lato"/>
              </w:rPr>
            </w:pPr>
            <w:r>
              <w:rPr>
                <w:rFonts w:ascii="Lato" w:eastAsia="Lato" w:hAnsi="Lato" w:cs="Lato"/>
              </w:rPr>
              <w:t>Unit Goals:</w:t>
            </w:r>
          </w:p>
          <w:p w14:paraId="08E86659" w14:textId="77777777" w:rsidR="000A0045" w:rsidRDefault="000A0045">
            <w:pPr>
              <w:rPr>
                <w:rFonts w:ascii="Lato" w:eastAsia="Lato" w:hAnsi="Lato" w:cs="Lato"/>
                <w:i/>
              </w:rPr>
            </w:pPr>
          </w:p>
          <w:p w14:paraId="56AB1FAD" w14:textId="77777777" w:rsidR="000A0045" w:rsidRDefault="000A0045">
            <w:pPr>
              <w:rPr>
                <w:rFonts w:ascii="Lato" w:eastAsia="Lato" w:hAnsi="Lato" w:cs="Lato"/>
                <w:i/>
              </w:rPr>
            </w:pPr>
          </w:p>
          <w:p w14:paraId="7DEB044A" w14:textId="77777777" w:rsidR="000A0045" w:rsidRDefault="003B7A5C">
            <w:pPr>
              <w:rPr>
                <w:rFonts w:ascii="Lato" w:eastAsia="Lato" w:hAnsi="Lato" w:cs="Lato"/>
              </w:rPr>
            </w:pPr>
            <w:r>
              <w:rPr>
                <w:rFonts w:ascii="Lato" w:eastAsia="Lato" w:hAnsi="Lato" w:cs="Lato"/>
              </w:rPr>
              <w:t>Lesson Goals:</w:t>
            </w:r>
          </w:p>
          <w:p w14:paraId="3C107FEC" w14:textId="77777777" w:rsidR="000A0045" w:rsidRDefault="000A0045">
            <w:pPr>
              <w:rPr>
                <w:rFonts w:ascii="Lato" w:eastAsia="Lato" w:hAnsi="Lato" w:cs="Lato"/>
              </w:rPr>
            </w:pPr>
          </w:p>
          <w:p w14:paraId="60085015" w14:textId="77777777" w:rsidR="000A0045" w:rsidRDefault="000A0045">
            <w:pPr>
              <w:rPr>
                <w:rFonts w:ascii="Lato" w:eastAsia="Lato" w:hAnsi="Lato" w:cs="Lato"/>
              </w:rPr>
            </w:pPr>
          </w:p>
          <w:p w14:paraId="39F51D2E" w14:textId="77777777" w:rsidR="000A0045" w:rsidRDefault="000A0045">
            <w:pPr>
              <w:rPr>
                <w:rFonts w:ascii="Lato" w:eastAsia="Lato" w:hAnsi="Lato" w:cs="Lato"/>
              </w:rPr>
            </w:pPr>
          </w:p>
          <w:p w14:paraId="0B6D489A" w14:textId="77777777" w:rsidR="000A0045" w:rsidRDefault="003B7A5C">
            <w:pPr>
              <w:rPr>
                <w:rFonts w:ascii="Lato" w:eastAsia="Lato" w:hAnsi="Lato" w:cs="Lato"/>
              </w:rPr>
            </w:pPr>
            <w:r>
              <w:rPr>
                <w:rFonts w:ascii="Lato" w:eastAsia="Lato" w:hAnsi="Lato" w:cs="Lato"/>
              </w:rPr>
              <w:t>Language Goals:</w:t>
            </w:r>
          </w:p>
          <w:p w14:paraId="7A86FC15" w14:textId="77777777" w:rsidR="000A0045" w:rsidRDefault="000A0045">
            <w:pPr>
              <w:rPr>
                <w:rFonts w:ascii="Lato" w:eastAsia="Lato" w:hAnsi="Lato" w:cs="Lato"/>
                <w:i/>
              </w:rPr>
            </w:pPr>
          </w:p>
          <w:p w14:paraId="27819E0D" w14:textId="77777777" w:rsidR="000A0045" w:rsidRDefault="000A0045">
            <w:pPr>
              <w:rPr>
                <w:rFonts w:ascii="Lato" w:eastAsia="Lato" w:hAnsi="Lato" w:cs="Lato"/>
                <w:i/>
              </w:rPr>
            </w:pPr>
          </w:p>
          <w:p w14:paraId="32992C45" w14:textId="77777777" w:rsidR="000A0045" w:rsidRDefault="000A0045">
            <w:pPr>
              <w:rPr>
                <w:rFonts w:ascii="Lato" w:eastAsia="Lato" w:hAnsi="Lato" w:cs="Lato"/>
                <w:i/>
              </w:rPr>
            </w:pPr>
          </w:p>
          <w:p w14:paraId="39441AD9" w14:textId="77777777" w:rsidR="000A0045" w:rsidRDefault="003B7A5C">
            <w:pPr>
              <w:rPr>
                <w:rFonts w:ascii="Lato" w:eastAsia="Lato" w:hAnsi="Lato" w:cs="Lato"/>
              </w:rPr>
            </w:pPr>
            <w:r>
              <w:rPr>
                <w:rFonts w:ascii="Lato" w:eastAsia="Lato" w:hAnsi="Lato" w:cs="Lato"/>
              </w:rPr>
              <w:t xml:space="preserve">Cultural Responsiveness/Equity Lens: </w:t>
            </w:r>
          </w:p>
          <w:p w14:paraId="04C6D120" w14:textId="77777777" w:rsidR="000A0045" w:rsidRDefault="000A0045">
            <w:pPr>
              <w:rPr>
                <w:rFonts w:ascii="Lato" w:eastAsia="Lato" w:hAnsi="Lato" w:cs="Lato"/>
              </w:rPr>
            </w:pPr>
          </w:p>
          <w:p w14:paraId="62A3902D" w14:textId="77777777" w:rsidR="000A0045" w:rsidRDefault="000A0045">
            <w:pPr>
              <w:rPr>
                <w:rFonts w:ascii="Lato" w:eastAsia="Lato" w:hAnsi="Lato" w:cs="Lato"/>
                <w:i/>
                <w:color w:val="FF0000"/>
              </w:rPr>
            </w:pPr>
          </w:p>
        </w:tc>
      </w:tr>
      <w:tr w:rsidR="000A0045" w14:paraId="4F3CD20C" w14:textId="77777777">
        <w:trPr>
          <w:trHeight w:val="1960"/>
        </w:trPr>
        <w:tc>
          <w:tcPr>
            <w:tcW w:w="14395" w:type="dxa"/>
            <w:gridSpan w:val="2"/>
          </w:tcPr>
          <w:p w14:paraId="7DFCC56A" w14:textId="77777777" w:rsidR="000A0045" w:rsidRDefault="003B7A5C">
            <w:pPr>
              <w:rPr>
                <w:rFonts w:ascii="Lato" w:eastAsia="Lato" w:hAnsi="Lato" w:cs="Lato"/>
                <w:b/>
                <w:color w:val="000000"/>
                <w:sz w:val="28"/>
                <w:szCs w:val="28"/>
                <w:u w:val="single"/>
              </w:rPr>
            </w:pPr>
            <w:r>
              <w:rPr>
                <w:rFonts w:ascii="Lato" w:eastAsia="Lato" w:hAnsi="Lato" w:cs="Lato"/>
                <w:b/>
                <w:color w:val="000000"/>
                <w:sz w:val="28"/>
                <w:szCs w:val="28"/>
                <w:u w:val="single"/>
              </w:rPr>
              <w:t xml:space="preserve">Plan/Do Beginning of Year Questions: </w:t>
            </w:r>
          </w:p>
          <w:p w14:paraId="652E7DC0" w14:textId="77777777" w:rsidR="000A0045" w:rsidRDefault="003B7A5C">
            <w:pPr>
              <w:numPr>
                <w:ilvl w:val="0"/>
                <w:numId w:val="1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Are your instructional materials aligned to standards? How do you know? </w:t>
            </w:r>
          </w:p>
          <w:p w14:paraId="439B0D89" w14:textId="77777777" w:rsidR="000A0045" w:rsidRDefault="000A0045">
            <w:pPr>
              <w:ind w:left="420"/>
              <w:rPr>
                <w:rFonts w:ascii="Lato" w:eastAsia="Lato" w:hAnsi="Lato" w:cs="Lato"/>
              </w:rPr>
            </w:pPr>
          </w:p>
          <w:p w14:paraId="2E6311FE" w14:textId="77777777" w:rsidR="000A0045" w:rsidRDefault="003B7A5C">
            <w:pPr>
              <w:numPr>
                <w:ilvl w:val="0"/>
                <w:numId w:val="3"/>
              </w:numPr>
              <w:pBdr>
                <w:top w:val="nil"/>
                <w:left w:val="nil"/>
                <w:bottom w:val="nil"/>
                <w:right w:val="nil"/>
                <w:between w:val="nil"/>
              </w:pBdr>
              <w:ind w:left="420"/>
              <w:rPr>
                <w:rFonts w:ascii="Lato" w:eastAsia="Lato" w:hAnsi="Lato" w:cs="Lato"/>
                <w:color w:val="000000"/>
              </w:rPr>
            </w:pPr>
            <w:r>
              <w:rPr>
                <w:rFonts w:ascii="Lato" w:eastAsia="Lato" w:hAnsi="Lato" w:cs="Lato"/>
                <w:color w:val="000000"/>
              </w:rPr>
              <w:t>In what ways do the materials honor your students’ literacy strengths and thinking? </w:t>
            </w:r>
          </w:p>
          <w:p w14:paraId="29B61338" w14:textId="77777777" w:rsidR="000A0045" w:rsidRDefault="000A0045">
            <w:pPr>
              <w:ind w:left="420"/>
              <w:rPr>
                <w:rFonts w:ascii="Lato" w:eastAsia="Lato" w:hAnsi="Lato" w:cs="Lato"/>
              </w:rPr>
            </w:pPr>
          </w:p>
          <w:p w14:paraId="490C0BEF" w14:textId="77777777" w:rsidR="000A0045" w:rsidRDefault="003B7A5C">
            <w:pPr>
              <w:numPr>
                <w:ilvl w:val="0"/>
                <w:numId w:val="5"/>
              </w:numPr>
              <w:pBdr>
                <w:top w:val="nil"/>
                <w:left w:val="nil"/>
                <w:bottom w:val="nil"/>
                <w:right w:val="nil"/>
                <w:between w:val="nil"/>
              </w:pBdr>
              <w:ind w:left="420"/>
              <w:rPr>
                <w:rFonts w:ascii="Lato" w:eastAsia="Lato" w:hAnsi="Lato" w:cs="Lato"/>
                <w:b/>
                <w:color w:val="000000"/>
              </w:rPr>
            </w:pPr>
            <w:r>
              <w:rPr>
                <w:rFonts w:ascii="Lato" w:eastAsia="Lato" w:hAnsi="Lato" w:cs="Lato"/>
                <w:color w:val="000000"/>
              </w:rPr>
              <w:t>How are the materials you’re planning to use culturally appropriate/equitable for all students?</w:t>
            </w:r>
          </w:p>
          <w:p w14:paraId="6E329954" w14:textId="77777777" w:rsidR="000A0045" w:rsidRDefault="000A0045">
            <w:pPr>
              <w:ind w:left="420"/>
              <w:rPr>
                <w:rFonts w:ascii="Lato" w:eastAsia="Lato" w:hAnsi="Lato" w:cs="Lato"/>
              </w:rPr>
            </w:pPr>
          </w:p>
          <w:p w14:paraId="26310CA0" w14:textId="77777777" w:rsidR="000A0045" w:rsidRDefault="003B7A5C">
            <w:pPr>
              <w:numPr>
                <w:ilvl w:val="0"/>
                <w:numId w:val="6"/>
              </w:numPr>
              <w:pBdr>
                <w:top w:val="nil"/>
                <w:left w:val="nil"/>
                <w:bottom w:val="nil"/>
                <w:right w:val="nil"/>
                <w:between w:val="nil"/>
              </w:pBdr>
              <w:ind w:left="420"/>
              <w:rPr>
                <w:rFonts w:ascii="Lato" w:eastAsia="Lato" w:hAnsi="Lato" w:cs="Lato"/>
                <w:color w:val="000000"/>
              </w:rPr>
            </w:pPr>
            <w:r>
              <w:rPr>
                <w:rFonts w:ascii="Lato" w:eastAsia="Lato" w:hAnsi="Lato" w:cs="Lato"/>
                <w:color w:val="000000"/>
              </w:rPr>
              <w:t xml:space="preserve">How will the materials build on students’ strengths in a culturally responsive way? </w:t>
            </w:r>
          </w:p>
          <w:p w14:paraId="11D90FB8" w14:textId="77777777" w:rsidR="000A0045" w:rsidRDefault="000A0045" w:rsidP="00E01CB2">
            <w:pPr>
              <w:pBdr>
                <w:top w:val="nil"/>
                <w:left w:val="nil"/>
                <w:bottom w:val="nil"/>
                <w:right w:val="nil"/>
                <w:between w:val="nil"/>
              </w:pBdr>
              <w:rPr>
                <w:rFonts w:ascii="Lato" w:eastAsia="Lato" w:hAnsi="Lato" w:cs="Lato"/>
                <w:b/>
                <w:color w:val="000000"/>
                <w:u w:val="single"/>
              </w:rPr>
            </w:pPr>
          </w:p>
        </w:tc>
      </w:tr>
      <w:tr w:rsidR="000A0045" w14:paraId="7A648C6A" w14:textId="77777777">
        <w:trPr>
          <w:trHeight w:val="1960"/>
        </w:trPr>
        <w:tc>
          <w:tcPr>
            <w:tcW w:w="14395" w:type="dxa"/>
            <w:gridSpan w:val="2"/>
          </w:tcPr>
          <w:p w14:paraId="6B52E5C8" w14:textId="77777777" w:rsidR="000A0045" w:rsidRDefault="003B7A5C">
            <w:pPr>
              <w:rPr>
                <w:rFonts w:ascii="Lato" w:eastAsia="Lato" w:hAnsi="Lato" w:cs="Lato"/>
                <w:b/>
                <w:sz w:val="40"/>
                <w:szCs w:val="40"/>
              </w:rPr>
            </w:pPr>
            <w:r>
              <w:rPr>
                <w:rFonts w:ascii="Lato" w:eastAsia="Lato" w:hAnsi="Lato" w:cs="Lato"/>
                <w:b/>
                <w:sz w:val="28"/>
                <w:szCs w:val="28"/>
                <w:u w:val="single"/>
              </w:rPr>
              <w:lastRenderedPageBreak/>
              <w:t>Progress Monitoring of Measurable Outcomes Beginning of Year Questions:</w:t>
            </w:r>
            <w:r>
              <w:rPr>
                <w:rFonts w:ascii="Lato" w:eastAsia="Lato" w:hAnsi="Lato" w:cs="Lato"/>
                <w:b/>
                <w:sz w:val="40"/>
                <w:szCs w:val="40"/>
              </w:rPr>
              <w:t xml:space="preserve"> </w:t>
            </w:r>
          </w:p>
          <w:p w14:paraId="6646182C" w14:textId="77777777" w:rsidR="000A0045" w:rsidRDefault="003B7A5C">
            <w:pPr>
              <w:numPr>
                <w:ilvl w:val="0"/>
                <w:numId w:val="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What opportunities will you give to students to show their progress in learning the selected standard(s)? </w:t>
            </w:r>
          </w:p>
          <w:p w14:paraId="2A1A4D31" w14:textId="77777777" w:rsidR="000A0045" w:rsidRDefault="000A0045">
            <w:pPr>
              <w:pBdr>
                <w:top w:val="nil"/>
                <w:left w:val="nil"/>
                <w:bottom w:val="nil"/>
                <w:right w:val="nil"/>
                <w:between w:val="nil"/>
              </w:pBdr>
              <w:ind w:left="420"/>
              <w:rPr>
                <w:rFonts w:ascii="Lato" w:eastAsia="Lato" w:hAnsi="Lato" w:cs="Lato"/>
                <w:color w:val="000000"/>
              </w:rPr>
            </w:pPr>
          </w:p>
          <w:p w14:paraId="4E101848" w14:textId="77777777" w:rsidR="000A0045" w:rsidRDefault="003B7A5C">
            <w:pPr>
              <w:numPr>
                <w:ilvl w:val="0"/>
                <w:numId w:val="8"/>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you give specific feedback to students on their progress towards proficiency?</w:t>
            </w:r>
            <w:r>
              <w:rPr>
                <w:rFonts w:ascii="Lato" w:eastAsia="Lato" w:hAnsi="Lato" w:cs="Lato"/>
                <w:b/>
                <w:i/>
                <w:color w:val="000000"/>
              </w:rPr>
              <w:t> </w:t>
            </w:r>
          </w:p>
          <w:p w14:paraId="5A8066EF" w14:textId="77777777" w:rsidR="000A0045" w:rsidRDefault="000A0045">
            <w:pPr>
              <w:pBdr>
                <w:top w:val="nil"/>
                <w:left w:val="nil"/>
                <w:bottom w:val="nil"/>
                <w:right w:val="nil"/>
                <w:between w:val="nil"/>
              </w:pBdr>
              <w:ind w:left="420"/>
              <w:rPr>
                <w:rFonts w:ascii="Lato" w:eastAsia="Lato" w:hAnsi="Lato" w:cs="Lato"/>
                <w:color w:val="000000"/>
              </w:rPr>
            </w:pPr>
          </w:p>
          <w:p w14:paraId="0AF9C46E"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students prove what they know and can do? </w:t>
            </w:r>
          </w:p>
          <w:p w14:paraId="2AF16F21" w14:textId="77777777" w:rsidR="000A0045" w:rsidRDefault="000A0045">
            <w:pPr>
              <w:pBdr>
                <w:top w:val="nil"/>
                <w:left w:val="nil"/>
                <w:bottom w:val="nil"/>
                <w:right w:val="nil"/>
                <w:between w:val="nil"/>
              </w:pBdr>
              <w:ind w:left="420"/>
              <w:rPr>
                <w:rFonts w:ascii="Lato" w:eastAsia="Lato" w:hAnsi="Lato" w:cs="Lato"/>
                <w:color w:val="000000"/>
              </w:rPr>
            </w:pPr>
          </w:p>
          <w:p w14:paraId="0B40FD30"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What are the varied ways that students can express and demonstrate what they know and can do in relation to the selected standard(s)?</w:t>
            </w:r>
            <w:r>
              <w:rPr>
                <w:rFonts w:ascii="Lato" w:eastAsia="Lato" w:hAnsi="Lato" w:cs="Lato"/>
                <w:b/>
                <w:color w:val="000000"/>
              </w:rPr>
              <w:t xml:space="preserve"> </w:t>
            </w:r>
          </w:p>
          <w:p w14:paraId="573DD6C1" w14:textId="77777777" w:rsidR="000A0045" w:rsidRDefault="000A0045">
            <w:pPr>
              <w:ind w:left="420"/>
              <w:rPr>
                <w:rFonts w:ascii="Lato" w:eastAsia="Lato" w:hAnsi="Lato" w:cs="Lato"/>
              </w:rPr>
            </w:pPr>
          </w:p>
        </w:tc>
      </w:tr>
      <w:tr w:rsidR="000A0045" w14:paraId="5AF19859" w14:textId="77777777">
        <w:trPr>
          <w:trHeight w:val="1960"/>
        </w:trPr>
        <w:tc>
          <w:tcPr>
            <w:tcW w:w="14395" w:type="dxa"/>
            <w:gridSpan w:val="2"/>
          </w:tcPr>
          <w:p w14:paraId="7E6BCAB2" w14:textId="77777777" w:rsidR="000A0045" w:rsidRDefault="003B7A5C">
            <w:pPr>
              <w:spacing w:line="288" w:lineRule="auto"/>
              <w:rPr>
                <w:rFonts w:ascii="Lato" w:eastAsia="Lato" w:hAnsi="Lato" w:cs="Lato"/>
                <w:b/>
                <w:color w:val="0000CC"/>
                <w:sz w:val="28"/>
                <w:szCs w:val="28"/>
                <w:u w:val="single"/>
              </w:rPr>
            </w:pPr>
            <w:r>
              <w:rPr>
                <w:rFonts w:ascii="Lato" w:eastAsia="Lato" w:hAnsi="Lato" w:cs="Lato"/>
                <w:b/>
                <w:color w:val="0000CC"/>
                <w:sz w:val="28"/>
                <w:szCs w:val="28"/>
                <w:u w:val="single"/>
              </w:rPr>
              <w:t>Study/Act End of Year Reflection Questions:</w:t>
            </w:r>
          </w:p>
          <w:p w14:paraId="084C092D" w14:textId="77777777" w:rsidR="000A0045" w:rsidRDefault="003B7A5C">
            <w:pPr>
              <w:numPr>
                <w:ilvl w:val="0"/>
                <w:numId w:val="10"/>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have success in demonstrating what they know and can do? </w:t>
            </w:r>
          </w:p>
          <w:p w14:paraId="6808B639" w14:textId="77777777" w:rsidR="000A0045" w:rsidRDefault="000A0045">
            <w:pPr>
              <w:ind w:left="420"/>
              <w:rPr>
                <w:rFonts w:ascii="Lato" w:eastAsia="Lato" w:hAnsi="Lato" w:cs="Lato"/>
                <w:color w:val="0000CC"/>
              </w:rPr>
            </w:pPr>
          </w:p>
          <w:p w14:paraId="31438F5C" w14:textId="77777777" w:rsidR="000A0045" w:rsidRDefault="003B7A5C">
            <w:pPr>
              <w:numPr>
                <w:ilvl w:val="0"/>
                <w:numId w:val="11"/>
              </w:numPr>
              <w:pBdr>
                <w:top w:val="nil"/>
                <w:left w:val="nil"/>
                <w:bottom w:val="nil"/>
                <w:right w:val="nil"/>
                <w:between w:val="nil"/>
              </w:pBdr>
              <w:ind w:left="420"/>
              <w:rPr>
                <w:rFonts w:ascii="Lato" w:eastAsia="Lato" w:hAnsi="Lato" w:cs="Lato"/>
                <w:b/>
                <w:color w:val="0000CC"/>
                <w:sz w:val="28"/>
                <w:szCs w:val="28"/>
                <w:u w:val="single"/>
              </w:rPr>
            </w:pPr>
            <w:r>
              <w:rPr>
                <w:rFonts w:ascii="Lato" w:eastAsia="Lato" w:hAnsi="Lato" w:cs="Lato"/>
                <w:color w:val="0000CC"/>
              </w:rPr>
              <w:t>Where did they have challenges? </w:t>
            </w:r>
          </w:p>
          <w:p w14:paraId="07DF906C" w14:textId="77777777" w:rsidR="000A0045" w:rsidRDefault="000A0045">
            <w:pPr>
              <w:ind w:left="420"/>
              <w:rPr>
                <w:rFonts w:ascii="Lato" w:eastAsia="Lato" w:hAnsi="Lato" w:cs="Lato"/>
                <w:color w:val="0000CC"/>
              </w:rPr>
            </w:pPr>
          </w:p>
          <w:p w14:paraId="26B4241A" w14:textId="77777777" w:rsidR="000A0045" w:rsidRDefault="003B7A5C">
            <w:pPr>
              <w:numPr>
                <w:ilvl w:val="0"/>
                <w:numId w:val="14"/>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need more support? </w:t>
            </w:r>
          </w:p>
          <w:p w14:paraId="67D9BB01" w14:textId="77777777" w:rsidR="000A0045" w:rsidRDefault="000A0045">
            <w:pPr>
              <w:ind w:left="420"/>
              <w:rPr>
                <w:rFonts w:ascii="Lato" w:eastAsia="Lato" w:hAnsi="Lato" w:cs="Lato"/>
                <w:color w:val="0000CC"/>
              </w:rPr>
            </w:pPr>
          </w:p>
          <w:p w14:paraId="26E81318" w14:textId="77777777" w:rsidR="000A0045" w:rsidRDefault="003B7A5C">
            <w:pPr>
              <w:numPr>
                <w:ilvl w:val="0"/>
                <w:numId w:val="16"/>
              </w:numPr>
              <w:pBdr>
                <w:top w:val="nil"/>
                <w:left w:val="nil"/>
                <w:bottom w:val="nil"/>
                <w:right w:val="nil"/>
                <w:between w:val="nil"/>
              </w:pBdr>
              <w:ind w:left="420"/>
              <w:rPr>
                <w:rFonts w:ascii="Lato" w:eastAsia="Lato" w:hAnsi="Lato" w:cs="Lato"/>
                <w:color w:val="0000CC"/>
              </w:rPr>
            </w:pPr>
            <w:r>
              <w:rPr>
                <w:rFonts w:ascii="Lato" w:eastAsia="Lato" w:hAnsi="Lato" w:cs="Lato"/>
                <w:color w:val="0000CC"/>
                <w:highlight w:val="white"/>
              </w:rPr>
              <w:t>How many students demonstrated proficiency in the standards addressed in this lesson?</w:t>
            </w:r>
          </w:p>
          <w:p w14:paraId="3031519E" w14:textId="77777777" w:rsidR="000A0045" w:rsidRDefault="000A0045">
            <w:pPr>
              <w:ind w:left="420"/>
              <w:rPr>
                <w:rFonts w:ascii="Lato" w:eastAsia="Lato" w:hAnsi="Lato" w:cs="Lato"/>
                <w:color w:val="0000CC"/>
              </w:rPr>
            </w:pPr>
          </w:p>
          <w:p w14:paraId="6F14E254"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How did teacher’s feedback impact student learning/development?</w:t>
            </w:r>
          </w:p>
          <w:p w14:paraId="0F3B98BF" w14:textId="77777777" w:rsidR="000A0045" w:rsidRDefault="000A0045">
            <w:pPr>
              <w:pBdr>
                <w:top w:val="nil"/>
                <w:left w:val="nil"/>
                <w:bottom w:val="nil"/>
                <w:right w:val="nil"/>
                <w:between w:val="nil"/>
              </w:pBdr>
              <w:ind w:left="420"/>
              <w:rPr>
                <w:rFonts w:ascii="Lato" w:eastAsia="Lato" w:hAnsi="Lato" w:cs="Lato"/>
                <w:b/>
                <w:color w:val="0000CC"/>
                <w:u w:val="single"/>
              </w:rPr>
            </w:pPr>
          </w:p>
          <w:p w14:paraId="7C5F7DF9"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If you taught this lesson again, what would you do differently and why?</w:t>
            </w:r>
          </w:p>
          <w:p w14:paraId="7670A833" w14:textId="77777777" w:rsidR="000A0045" w:rsidRDefault="000A0045">
            <w:pPr>
              <w:spacing w:line="288" w:lineRule="auto"/>
              <w:ind w:left="330"/>
              <w:rPr>
                <w:rFonts w:ascii="Lato" w:eastAsia="Lato" w:hAnsi="Lato" w:cs="Lato"/>
                <w:b/>
                <w:color w:val="0000CC"/>
                <w:sz w:val="28"/>
                <w:szCs w:val="28"/>
                <w:u w:val="single"/>
              </w:rPr>
            </w:pPr>
          </w:p>
        </w:tc>
      </w:tr>
    </w:tbl>
    <w:p w14:paraId="016E76DC" w14:textId="77777777" w:rsidR="000A0045" w:rsidRDefault="000A0045">
      <w:pPr>
        <w:pBdr>
          <w:top w:val="nil"/>
          <w:left w:val="nil"/>
          <w:bottom w:val="nil"/>
          <w:right w:val="nil"/>
          <w:between w:val="nil"/>
        </w:pBdr>
        <w:rPr>
          <w:rFonts w:ascii="Lato" w:eastAsia="Lato" w:hAnsi="Lato" w:cs="Lato"/>
          <w:b/>
          <w:i/>
          <w:sz w:val="44"/>
          <w:szCs w:val="44"/>
        </w:rPr>
      </w:pPr>
    </w:p>
    <w:p w14:paraId="05D29850" w14:textId="77777777" w:rsidR="000A0045" w:rsidRDefault="003B7A5C">
      <w:pPr>
        <w:rPr>
          <w:rFonts w:ascii="Lato" w:eastAsia="Lato" w:hAnsi="Lato" w:cs="Lato"/>
          <w:b/>
          <w:i/>
          <w:sz w:val="44"/>
          <w:szCs w:val="44"/>
        </w:rPr>
      </w:pPr>
      <w:r>
        <w:br w:type="page"/>
      </w:r>
    </w:p>
    <w:p w14:paraId="7B29E5FD" w14:textId="77777777" w:rsidR="000A0045" w:rsidRDefault="003B7A5C">
      <w:pPr>
        <w:pBdr>
          <w:top w:val="nil"/>
          <w:left w:val="nil"/>
          <w:bottom w:val="nil"/>
          <w:right w:val="nil"/>
          <w:between w:val="nil"/>
        </w:pBdr>
        <w:jc w:val="center"/>
        <w:rPr>
          <w:rFonts w:ascii="Lato" w:eastAsia="Lato" w:hAnsi="Lato" w:cs="Lato"/>
          <w:b/>
          <w:i/>
          <w:sz w:val="52"/>
          <w:szCs w:val="52"/>
        </w:rPr>
        <w:sectPr w:rsidR="000A0045">
          <w:type w:val="continuous"/>
          <w:pgSz w:w="15840" w:h="12240" w:orient="landscape"/>
          <w:pgMar w:top="720" w:right="720" w:bottom="720" w:left="720" w:header="0" w:footer="720" w:gutter="0"/>
          <w:pgNumType w:start="1"/>
          <w:cols w:space="720"/>
        </w:sectPr>
      </w:pPr>
      <w:bookmarkStart w:id="2" w:name="bookmark=id.1fob9te" w:colFirst="0" w:colLast="0"/>
      <w:bookmarkEnd w:id="2"/>
      <w:r>
        <w:rPr>
          <w:rFonts w:ascii="Lato" w:eastAsia="Lato" w:hAnsi="Lato" w:cs="Lato"/>
          <w:b/>
          <w:i/>
          <w:sz w:val="48"/>
          <w:szCs w:val="48"/>
          <w:u w:val="single"/>
        </w:rPr>
        <w:lastRenderedPageBreak/>
        <w:t>Writing</w:t>
      </w:r>
    </w:p>
    <w:p w14:paraId="116917B4" w14:textId="77777777" w:rsidR="000A0045" w:rsidRDefault="000A0045">
      <w:pPr>
        <w:rPr>
          <w:rFonts w:ascii="Lato" w:eastAsia="Lato" w:hAnsi="Lato" w:cs="Lato"/>
          <w:sz w:val="28"/>
          <w:szCs w:val="28"/>
        </w:rPr>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0A0045" w14:paraId="35A855BB" w14:textId="77777777">
        <w:trPr>
          <w:trHeight w:val="760"/>
        </w:trPr>
        <w:tc>
          <w:tcPr>
            <w:tcW w:w="14400" w:type="dxa"/>
            <w:gridSpan w:val="2"/>
            <w:shd w:val="clear" w:color="auto" w:fill="EFEFEF"/>
          </w:tcPr>
          <w:p w14:paraId="07BF0120" w14:textId="77777777" w:rsidR="000A0045" w:rsidRDefault="003B7A5C">
            <w:pPr>
              <w:pBdr>
                <w:top w:val="nil"/>
                <w:left w:val="nil"/>
                <w:bottom w:val="nil"/>
                <w:right w:val="nil"/>
                <w:between w:val="nil"/>
              </w:pBdr>
              <w:rPr>
                <w:color w:val="000000"/>
              </w:rPr>
            </w:pPr>
            <w:r>
              <w:rPr>
                <w:rFonts w:ascii="Lato" w:eastAsia="Lato" w:hAnsi="Lato" w:cs="Lato"/>
                <w:b/>
                <w:color w:val="000000"/>
                <w:sz w:val="32"/>
                <w:szCs w:val="32"/>
              </w:rPr>
              <w:t>Writing Overarching Statement: </w:t>
            </w:r>
          </w:p>
          <w:p w14:paraId="459AECF6" w14:textId="77777777" w:rsidR="000A0045" w:rsidRDefault="003B7A5C">
            <w:pPr>
              <w:pBdr>
                <w:top w:val="nil"/>
                <w:left w:val="nil"/>
                <w:bottom w:val="nil"/>
                <w:right w:val="nil"/>
                <w:between w:val="nil"/>
              </w:pBdr>
              <w:rPr>
                <w:color w:val="000000"/>
              </w:rPr>
            </w:pPr>
            <w:r>
              <w:rPr>
                <w:rFonts w:ascii="Lato" w:eastAsia="Lato" w:hAnsi="Lato" w:cs="Lato"/>
                <w:color w:val="000000"/>
              </w:rPr>
              <w:t>Students proficient in the writing standards, write routinely for a range of culturally-sustaining and rhetorically authentic tasks, purposes, and audiences over extended time frames (time for inquiry, reflection, and revision) and shorter time frames.</w:t>
            </w:r>
          </w:p>
          <w:p w14:paraId="63816604" w14:textId="77777777" w:rsidR="000A0045" w:rsidRDefault="003B7A5C">
            <w:pPr>
              <w:rPr>
                <w:rFonts w:ascii="Lato" w:eastAsia="Lato" w:hAnsi="Lato" w:cs="Lato"/>
                <w:i/>
                <w:color w:val="000000"/>
              </w:rPr>
            </w:pPr>
            <w:r>
              <w:rPr>
                <w:rFonts w:ascii="Lato" w:eastAsia="Lato" w:hAnsi="Lato" w:cs="Lato"/>
                <w:i/>
                <w:color w:val="000000"/>
              </w:rPr>
              <w:t xml:space="preserve">(Complete list of writing standards can be found on page 31 of the </w:t>
            </w:r>
            <w:hyperlink r:id="rId16">
              <w:r>
                <w:rPr>
                  <w:rFonts w:ascii="Lato" w:eastAsia="Lato" w:hAnsi="Lato" w:cs="Lato"/>
                  <w:i/>
                  <w:color w:val="1155CC"/>
                  <w:u w:val="single"/>
                </w:rPr>
                <w:t>ELA standards</w:t>
              </w:r>
            </w:hyperlink>
            <w:r>
              <w:rPr>
                <w:rFonts w:ascii="Lato" w:eastAsia="Lato" w:hAnsi="Lato" w:cs="Lato"/>
                <w:i/>
                <w:color w:val="000000"/>
              </w:rPr>
              <w:t>)</w:t>
            </w:r>
          </w:p>
          <w:p w14:paraId="7633A0AF" w14:textId="77777777" w:rsidR="000A0045" w:rsidRDefault="000A0045">
            <w:pPr>
              <w:rPr>
                <w:rFonts w:ascii="Lato" w:eastAsia="Lato" w:hAnsi="Lato" w:cs="Lato"/>
              </w:rPr>
            </w:pPr>
          </w:p>
        </w:tc>
      </w:tr>
      <w:tr w:rsidR="000A0045" w14:paraId="77CCF36D" w14:textId="77777777">
        <w:trPr>
          <w:trHeight w:val="760"/>
        </w:trPr>
        <w:tc>
          <w:tcPr>
            <w:tcW w:w="14400" w:type="dxa"/>
            <w:gridSpan w:val="2"/>
            <w:shd w:val="clear" w:color="auto" w:fill="auto"/>
          </w:tcPr>
          <w:p w14:paraId="15EDC007" w14:textId="77777777" w:rsidR="000A0045" w:rsidRDefault="003B7A5C">
            <w:pPr>
              <w:spacing w:line="288" w:lineRule="auto"/>
              <w:rPr>
                <w:rFonts w:ascii="Lato" w:eastAsia="Lato" w:hAnsi="Lato" w:cs="Lato"/>
                <w:b/>
                <w:sz w:val="32"/>
                <w:szCs w:val="32"/>
                <w:u w:val="single"/>
              </w:rPr>
            </w:pPr>
            <w:r>
              <w:rPr>
                <w:rFonts w:ascii="Lato" w:eastAsia="Lato" w:hAnsi="Lato" w:cs="Lato"/>
                <w:b/>
                <w:sz w:val="28"/>
                <w:szCs w:val="28"/>
                <w:u w:val="single"/>
              </w:rPr>
              <w:t>Indicate the Grade Level and Selected Standard(s) of Focus:</w:t>
            </w:r>
          </w:p>
          <w:p w14:paraId="5CEC7EE5" w14:textId="77777777" w:rsidR="000A0045" w:rsidRDefault="000A0045">
            <w:pPr>
              <w:rPr>
                <w:rFonts w:ascii="Lato" w:eastAsia="Lato" w:hAnsi="Lato" w:cs="Lato"/>
                <w:b/>
                <w:sz w:val="32"/>
                <w:szCs w:val="32"/>
              </w:rPr>
            </w:pPr>
          </w:p>
        </w:tc>
      </w:tr>
      <w:tr w:rsidR="000A0045" w14:paraId="6B580F37" w14:textId="77777777">
        <w:trPr>
          <w:trHeight w:val="1960"/>
        </w:trPr>
        <w:tc>
          <w:tcPr>
            <w:tcW w:w="2515" w:type="dxa"/>
          </w:tcPr>
          <w:p w14:paraId="0CA38D71" w14:textId="77777777" w:rsidR="000A0045" w:rsidRDefault="003B7A5C">
            <w:pPr>
              <w:rPr>
                <w:rFonts w:ascii="Lato" w:eastAsia="Lato" w:hAnsi="Lato" w:cs="Lato"/>
                <w:b/>
                <w:i/>
                <w:sz w:val="28"/>
                <w:szCs w:val="28"/>
              </w:rPr>
            </w:pPr>
            <w:r>
              <w:rPr>
                <w:rFonts w:ascii="Lato" w:eastAsia="Lato" w:hAnsi="Lato" w:cs="Lato"/>
                <w:b/>
                <w:sz w:val="28"/>
                <w:szCs w:val="28"/>
                <w:u w:val="single"/>
              </w:rPr>
              <w:t>Plan/Do</w:t>
            </w:r>
          </w:p>
          <w:p w14:paraId="7975F0CE" w14:textId="77777777" w:rsidR="000A0045" w:rsidRDefault="003B7A5C">
            <w:pPr>
              <w:rPr>
                <w:rFonts w:ascii="Lato" w:eastAsia="Lato" w:hAnsi="Lato" w:cs="Lato"/>
              </w:rPr>
            </w:pPr>
            <w:r>
              <w:rPr>
                <w:rFonts w:ascii="Lato" w:eastAsia="Lato" w:hAnsi="Lato" w:cs="Lato"/>
              </w:rPr>
              <w:t>(Describe the lesson or unit and how it links to the selected standard. It is not required to include both a unit and a lesson goal. Ensure the lesson/unit goals are culturally responsive/equitable for all students.)</w:t>
            </w:r>
          </w:p>
          <w:p w14:paraId="3CA3F6FD" w14:textId="77777777" w:rsidR="000A0045" w:rsidRDefault="000A0045">
            <w:pPr>
              <w:spacing w:line="288" w:lineRule="auto"/>
              <w:rPr>
                <w:rFonts w:ascii="Lato" w:eastAsia="Lato" w:hAnsi="Lato" w:cs="Lato"/>
              </w:rPr>
            </w:pPr>
          </w:p>
        </w:tc>
        <w:tc>
          <w:tcPr>
            <w:tcW w:w="11885" w:type="dxa"/>
          </w:tcPr>
          <w:p w14:paraId="79470DF7" w14:textId="77777777" w:rsidR="000A0045" w:rsidRDefault="003B7A5C">
            <w:pPr>
              <w:rPr>
                <w:rFonts w:ascii="Lato" w:eastAsia="Lato" w:hAnsi="Lato" w:cs="Lato"/>
              </w:rPr>
            </w:pPr>
            <w:r>
              <w:rPr>
                <w:rFonts w:ascii="Lato" w:eastAsia="Lato" w:hAnsi="Lato" w:cs="Lato"/>
              </w:rPr>
              <w:t>Unit Goals:</w:t>
            </w:r>
          </w:p>
          <w:p w14:paraId="35EFB691" w14:textId="77777777" w:rsidR="000A0045" w:rsidRDefault="000A0045">
            <w:pPr>
              <w:rPr>
                <w:rFonts w:ascii="Lato" w:eastAsia="Lato" w:hAnsi="Lato" w:cs="Lato"/>
                <w:i/>
              </w:rPr>
            </w:pPr>
          </w:p>
          <w:p w14:paraId="483B99A3" w14:textId="77777777" w:rsidR="000A0045" w:rsidRDefault="000A0045">
            <w:pPr>
              <w:rPr>
                <w:rFonts w:ascii="Lato" w:eastAsia="Lato" w:hAnsi="Lato" w:cs="Lato"/>
                <w:i/>
              </w:rPr>
            </w:pPr>
          </w:p>
          <w:p w14:paraId="3181EE90" w14:textId="77777777" w:rsidR="000A0045" w:rsidRDefault="003B7A5C">
            <w:pPr>
              <w:rPr>
                <w:rFonts w:ascii="Lato" w:eastAsia="Lato" w:hAnsi="Lato" w:cs="Lato"/>
              </w:rPr>
            </w:pPr>
            <w:r>
              <w:rPr>
                <w:rFonts w:ascii="Lato" w:eastAsia="Lato" w:hAnsi="Lato" w:cs="Lato"/>
              </w:rPr>
              <w:t>Lesson Goals:</w:t>
            </w:r>
          </w:p>
          <w:p w14:paraId="60A9D6D0" w14:textId="77777777" w:rsidR="000A0045" w:rsidRDefault="000A0045">
            <w:pPr>
              <w:rPr>
                <w:rFonts w:ascii="Lato" w:eastAsia="Lato" w:hAnsi="Lato" w:cs="Lato"/>
                <w:i/>
              </w:rPr>
            </w:pPr>
          </w:p>
          <w:p w14:paraId="6EA2D4DB" w14:textId="77777777" w:rsidR="000A0045" w:rsidRDefault="000A0045">
            <w:pPr>
              <w:rPr>
                <w:rFonts w:ascii="Lato" w:eastAsia="Lato" w:hAnsi="Lato" w:cs="Lato"/>
                <w:i/>
              </w:rPr>
            </w:pPr>
          </w:p>
          <w:p w14:paraId="77CCD9F4" w14:textId="77777777" w:rsidR="000A0045" w:rsidRDefault="000A0045">
            <w:pPr>
              <w:rPr>
                <w:rFonts w:ascii="Lato" w:eastAsia="Lato" w:hAnsi="Lato" w:cs="Lato"/>
                <w:i/>
              </w:rPr>
            </w:pPr>
          </w:p>
          <w:p w14:paraId="08D26459" w14:textId="77777777" w:rsidR="000A0045" w:rsidRDefault="003B7A5C">
            <w:pPr>
              <w:rPr>
                <w:rFonts w:ascii="Lato" w:eastAsia="Lato" w:hAnsi="Lato" w:cs="Lato"/>
              </w:rPr>
            </w:pPr>
            <w:r>
              <w:rPr>
                <w:rFonts w:ascii="Lato" w:eastAsia="Lato" w:hAnsi="Lato" w:cs="Lato"/>
              </w:rPr>
              <w:t>Language Goals:</w:t>
            </w:r>
          </w:p>
          <w:p w14:paraId="0A6063CE" w14:textId="77777777" w:rsidR="000A0045" w:rsidRDefault="000A0045">
            <w:pPr>
              <w:rPr>
                <w:rFonts w:ascii="Lato" w:eastAsia="Lato" w:hAnsi="Lato" w:cs="Lato"/>
              </w:rPr>
            </w:pPr>
          </w:p>
          <w:p w14:paraId="2EE19587" w14:textId="77777777" w:rsidR="000A0045" w:rsidRDefault="000A0045">
            <w:pPr>
              <w:rPr>
                <w:rFonts w:ascii="Lato" w:eastAsia="Lato" w:hAnsi="Lato" w:cs="Lato"/>
              </w:rPr>
            </w:pPr>
          </w:p>
          <w:p w14:paraId="1F321EA8" w14:textId="77777777" w:rsidR="000A0045" w:rsidRDefault="000A0045">
            <w:pPr>
              <w:rPr>
                <w:rFonts w:ascii="Lato" w:eastAsia="Lato" w:hAnsi="Lato" w:cs="Lato"/>
              </w:rPr>
            </w:pPr>
          </w:p>
          <w:p w14:paraId="60CED8DD" w14:textId="77777777" w:rsidR="000A0045" w:rsidRDefault="003B7A5C">
            <w:pPr>
              <w:rPr>
                <w:rFonts w:ascii="Lato" w:eastAsia="Lato" w:hAnsi="Lato" w:cs="Lato"/>
              </w:rPr>
            </w:pPr>
            <w:r>
              <w:rPr>
                <w:rFonts w:ascii="Lato" w:eastAsia="Lato" w:hAnsi="Lato" w:cs="Lato"/>
              </w:rPr>
              <w:t xml:space="preserve">Cultural Responsiveness/Equity Lens: </w:t>
            </w:r>
          </w:p>
          <w:p w14:paraId="2F1DBA28" w14:textId="77777777" w:rsidR="000A0045" w:rsidRDefault="000A0045">
            <w:pPr>
              <w:rPr>
                <w:rFonts w:ascii="Lato" w:eastAsia="Lato" w:hAnsi="Lato" w:cs="Lato"/>
              </w:rPr>
            </w:pPr>
          </w:p>
          <w:p w14:paraId="743689F9" w14:textId="77777777" w:rsidR="000A0045" w:rsidRDefault="000A0045">
            <w:pPr>
              <w:rPr>
                <w:rFonts w:ascii="Lato" w:eastAsia="Lato" w:hAnsi="Lato" w:cs="Lato"/>
              </w:rPr>
            </w:pPr>
          </w:p>
        </w:tc>
      </w:tr>
      <w:tr w:rsidR="000A0045" w14:paraId="099943FA" w14:textId="77777777">
        <w:trPr>
          <w:trHeight w:val="1960"/>
        </w:trPr>
        <w:tc>
          <w:tcPr>
            <w:tcW w:w="14400" w:type="dxa"/>
            <w:gridSpan w:val="2"/>
          </w:tcPr>
          <w:p w14:paraId="2C4C9144" w14:textId="77777777" w:rsidR="000A0045" w:rsidRDefault="003B7A5C">
            <w:pPr>
              <w:rPr>
                <w:rFonts w:ascii="Lato" w:eastAsia="Lato" w:hAnsi="Lato" w:cs="Lato"/>
                <w:b/>
                <w:color w:val="000000"/>
                <w:sz w:val="28"/>
                <w:szCs w:val="28"/>
                <w:u w:val="single"/>
              </w:rPr>
            </w:pPr>
            <w:r>
              <w:rPr>
                <w:rFonts w:ascii="Lato" w:eastAsia="Lato" w:hAnsi="Lato" w:cs="Lato"/>
                <w:b/>
                <w:color w:val="000000"/>
                <w:sz w:val="28"/>
                <w:szCs w:val="28"/>
                <w:u w:val="single"/>
              </w:rPr>
              <w:t xml:space="preserve">Plan/Do Beginning of Year Questions: </w:t>
            </w:r>
          </w:p>
          <w:p w14:paraId="106DA0EB" w14:textId="77777777" w:rsidR="000A0045" w:rsidRDefault="003B7A5C">
            <w:pPr>
              <w:numPr>
                <w:ilvl w:val="0"/>
                <w:numId w:val="1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Are your instructional materials aligned to standards? How do you know? </w:t>
            </w:r>
          </w:p>
          <w:p w14:paraId="58C30839" w14:textId="77777777" w:rsidR="000A0045" w:rsidRDefault="000A0045">
            <w:pPr>
              <w:ind w:left="420"/>
              <w:rPr>
                <w:rFonts w:ascii="Lato" w:eastAsia="Lato" w:hAnsi="Lato" w:cs="Lato"/>
              </w:rPr>
            </w:pPr>
          </w:p>
          <w:p w14:paraId="4D1F5D08" w14:textId="77777777" w:rsidR="000A0045" w:rsidRDefault="003B7A5C">
            <w:pPr>
              <w:numPr>
                <w:ilvl w:val="0"/>
                <w:numId w:val="3"/>
              </w:numPr>
              <w:pBdr>
                <w:top w:val="nil"/>
                <w:left w:val="nil"/>
                <w:bottom w:val="nil"/>
                <w:right w:val="nil"/>
                <w:between w:val="nil"/>
              </w:pBdr>
              <w:ind w:left="420"/>
              <w:rPr>
                <w:rFonts w:ascii="Lato" w:eastAsia="Lato" w:hAnsi="Lato" w:cs="Lato"/>
                <w:color w:val="000000"/>
              </w:rPr>
            </w:pPr>
            <w:r>
              <w:rPr>
                <w:rFonts w:ascii="Lato" w:eastAsia="Lato" w:hAnsi="Lato" w:cs="Lato"/>
                <w:color w:val="000000"/>
              </w:rPr>
              <w:t>In what ways do the materials honor your students’ literacy strengths and thinking? </w:t>
            </w:r>
          </w:p>
          <w:p w14:paraId="4740CC14" w14:textId="77777777" w:rsidR="000A0045" w:rsidRDefault="000A0045">
            <w:pPr>
              <w:ind w:left="420"/>
              <w:rPr>
                <w:rFonts w:ascii="Lato" w:eastAsia="Lato" w:hAnsi="Lato" w:cs="Lato"/>
              </w:rPr>
            </w:pPr>
          </w:p>
          <w:p w14:paraId="1BE202BE" w14:textId="77777777" w:rsidR="000A0045" w:rsidRDefault="003B7A5C">
            <w:pPr>
              <w:numPr>
                <w:ilvl w:val="0"/>
                <w:numId w:val="5"/>
              </w:numPr>
              <w:pBdr>
                <w:top w:val="nil"/>
                <w:left w:val="nil"/>
                <w:bottom w:val="nil"/>
                <w:right w:val="nil"/>
                <w:between w:val="nil"/>
              </w:pBdr>
              <w:ind w:left="420"/>
              <w:rPr>
                <w:rFonts w:ascii="Lato" w:eastAsia="Lato" w:hAnsi="Lato" w:cs="Lato"/>
                <w:b/>
                <w:color w:val="000000"/>
              </w:rPr>
            </w:pPr>
            <w:r>
              <w:rPr>
                <w:rFonts w:ascii="Lato" w:eastAsia="Lato" w:hAnsi="Lato" w:cs="Lato"/>
                <w:color w:val="000000"/>
              </w:rPr>
              <w:t>How are the materials you’re planning to use culturally appropriate/equitable for all students?</w:t>
            </w:r>
          </w:p>
          <w:p w14:paraId="489006F1" w14:textId="77777777" w:rsidR="000A0045" w:rsidRDefault="000A0045">
            <w:pPr>
              <w:ind w:left="420"/>
              <w:rPr>
                <w:rFonts w:ascii="Lato" w:eastAsia="Lato" w:hAnsi="Lato" w:cs="Lato"/>
              </w:rPr>
            </w:pPr>
          </w:p>
          <w:p w14:paraId="5867362C" w14:textId="77777777" w:rsidR="000A0045" w:rsidRDefault="003B7A5C">
            <w:pPr>
              <w:numPr>
                <w:ilvl w:val="0"/>
                <w:numId w:val="6"/>
              </w:numPr>
              <w:pBdr>
                <w:top w:val="nil"/>
                <w:left w:val="nil"/>
                <w:bottom w:val="nil"/>
                <w:right w:val="nil"/>
                <w:between w:val="nil"/>
              </w:pBdr>
              <w:ind w:left="420"/>
              <w:rPr>
                <w:rFonts w:ascii="Lato" w:eastAsia="Lato" w:hAnsi="Lato" w:cs="Lato"/>
                <w:color w:val="000000"/>
              </w:rPr>
            </w:pPr>
            <w:r>
              <w:rPr>
                <w:rFonts w:ascii="Lato" w:eastAsia="Lato" w:hAnsi="Lato" w:cs="Lato"/>
                <w:color w:val="000000"/>
              </w:rPr>
              <w:t xml:space="preserve">How will the materials build on students’ strengths in a culturally responsive way? </w:t>
            </w:r>
          </w:p>
          <w:p w14:paraId="0A962209" w14:textId="77777777" w:rsidR="000A0045" w:rsidRDefault="000A0045">
            <w:pPr>
              <w:pBdr>
                <w:top w:val="nil"/>
                <w:left w:val="nil"/>
                <w:bottom w:val="nil"/>
                <w:right w:val="nil"/>
                <w:between w:val="nil"/>
              </w:pBdr>
              <w:ind w:left="420"/>
              <w:rPr>
                <w:rFonts w:ascii="Lato" w:eastAsia="Lato" w:hAnsi="Lato" w:cs="Lato"/>
                <w:color w:val="000000"/>
              </w:rPr>
            </w:pPr>
          </w:p>
          <w:p w14:paraId="3CA463E6" w14:textId="77777777" w:rsidR="000A0045" w:rsidRDefault="000A0045">
            <w:pPr>
              <w:rPr>
                <w:rFonts w:ascii="Lato" w:eastAsia="Lato" w:hAnsi="Lato" w:cs="Lato"/>
                <w:i/>
              </w:rPr>
            </w:pPr>
          </w:p>
        </w:tc>
      </w:tr>
      <w:tr w:rsidR="000A0045" w14:paraId="5EEE59B9" w14:textId="77777777">
        <w:trPr>
          <w:trHeight w:val="3050"/>
        </w:trPr>
        <w:tc>
          <w:tcPr>
            <w:tcW w:w="14400" w:type="dxa"/>
            <w:gridSpan w:val="2"/>
          </w:tcPr>
          <w:p w14:paraId="57D183FE" w14:textId="77777777" w:rsidR="000A0045" w:rsidRDefault="003B7A5C">
            <w:pPr>
              <w:rPr>
                <w:rFonts w:ascii="Lato" w:eastAsia="Lato" w:hAnsi="Lato" w:cs="Lato"/>
                <w:b/>
                <w:sz w:val="40"/>
                <w:szCs w:val="40"/>
              </w:rPr>
            </w:pPr>
            <w:r>
              <w:rPr>
                <w:rFonts w:ascii="Lato" w:eastAsia="Lato" w:hAnsi="Lato" w:cs="Lato"/>
                <w:b/>
                <w:sz w:val="28"/>
                <w:szCs w:val="28"/>
                <w:u w:val="single"/>
              </w:rPr>
              <w:lastRenderedPageBreak/>
              <w:t>Progress Monitoring of Measurable Outcomes Beginning of Year Questions:</w:t>
            </w:r>
            <w:r>
              <w:rPr>
                <w:rFonts w:ascii="Lato" w:eastAsia="Lato" w:hAnsi="Lato" w:cs="Lato"/>
                <w:b/>
                <w:sz w:val="40"/>
                <w:szCs w:val="40"/>
              </w:rPr>
              <w:t xml:space="preserve"> </w:t>
            </w:r>
          </w:p>
          <w:p w14:paraId="1BC18DA1" w14:textId="77777777" w:rsidR="000A0045" w:rsidRDefault="003B7A5C">
            <w:pPr>
              <w:numPr>
                <w:ilvl w:val="0"/>
                <w:numId w:val="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What opportunities will you give to students to show their progress in learning the selected standard(s)? </w:t>
            </w:r>
          </w:p>
          <w:p w14:paraId="6B63119B" w14:textId="77777777" w:rsidR="000A0045" w:rsidRDefault="000A0045">
            <w:pPr>
              <w:pBdr>
                <w:top w:val="nil"/>
                <w:left w:val="nil"/>
                <w:bottom w:val="nil"/>
                <w:right w:val="nil"/>
                <w:between w:val="nil"/>
              </w:pBdr>
              <w:ind w:left="420"/>
              <w:rPr>
                <w:rFonts w:ascii="Lato" w:eastAsia="Lato" w:hAnsi="Lato" w:cs="Lato"/>
                <w:color w:val="000000"/>
              </w:rPr>
            </w:pPr>
          </w:p>
          <w:p w14:paraId="52A76962" w14:textId="77777777" w:rsidR="000A0045" w:rsidRDefault="003B7A5C">
            <w:pPr>
              <w:numPr>
                <w:ilvl w:val="0"/>
                <w:numId w:val="8"/>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you give specific feedback to students on their progress towards proficiency?</w:t>
            </w:r>
            <w:r>
              <w:rPr>
                <w:rFonts w:ascii="Lato" w:eastAsia="Lato" w:hAnsi="Lato" w:cs="Lato"/>
                <w:b/>
                <w:i/>
                <w:color w:val="000000"/>
              </w:rPr>
              <w:t> </w:t>
            </w:r>
          </w:p>
          <w:p w14:paraId="7B82BB06" w14:textId="77777777" w:rsidR="000A0045" w:rsidRDefault="000A0045">
            <w:pPr>
              <w:pBdr>
                <w:top w:val="nil"/>
                <w:left w:val="nil"/>
                <w:bottom w:val="nil"/>
                <w:right w:val="nil"/>
                <w:between w:val="nil"/>
              </w:pBdr>
              <w:ind w:left="420"/>
              <w:rPr>
                <w:rFonts w:ascii="Lato" w:eastAsia="Lato" w:hAnsi="Lato" w:cs="Lato"/>
                <w:color w:val="000000"/>
              </w:rPr>
            </w:pPr>
          </w:p>
          <w:p w14:paraId="614DE0FF"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students prove what they know and can do? </w:t>
            </w:r>
          </w:p>
          <w:p w14:paraId="03BD6E62" w14:textId="77777777" w:rsidR="000A0045" w:rsidRDefault="000A0045">
            <w:pPr>
              <w:pBdr>
                <w:top w:val="nil"/>
                <w:left w:val="nil"/>
                <w:bottom w:val="nil"/>
                <w:right w:val="nil"/>
                <w:between w:val="nil"/>
              </w:pBdr>
              <w:ind w:left="420"/>
              <w:rPr>
                <w:rFonts w:ascii="Lato" w:eastAsia="Lato" w:hAnsi="Lato" w:cs="Lato"/>
                <w:color w:val="000000"/>
              </w:rPr>
            </w:pPr>
          </w:p>
          <w:p w14:paraId="15404D9E"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What are the varied ways that students can express and demonstrate what they know and can do in relation to the selected standard(s)?</w:t>
            </w:r>
            <w:r>
              <w:rPr>
                <w:rFonts w:ascii="Lato" w:eastAsia="Lato" w:hAnsi="Lato" w:cs="Lato"/>
                <w:b/>
                <w:color w:val="000000"/>
              </w:rPr>
              <w:t xml:space="preserve"> </w:t>
            </w:r>
          </w:p>
        </w:tc>
      </w:tr>
      <w:tr w:rsidR="000A0045" w14:paraId="0110EC4C" w14:textId="77777777">
        <w:trPr>
          <w:trHeight w:val="1960"/>
        </w:trPr>
        <w:tc>
          <w:tcPr>
            <w:tcW w:w="14400" w:type="dxa"/>
            <w:gridSpan w:val="2"/>
          </w:tcPr>
          <w:p w14:paraId="78F4F84D" w14:textId="77777777" w:rsidR="000A0045" w:rsidRDefault="003B7A5C">
            <w:pPr>
              <w:spacing w:line="288" w:lineRule="auto"/>
              <w:rPr>
                <w:rFonts w:ascii="Lato" w:eastAsia="Lato" w:hAnsi="Lato" w:cs="Lato"/>
                <w:b/>
                <w:color w:val="0000CC"/>
                <w:sz w:val="28"/>
                <w:szCs w:val="28"/>
                <w:u w:val="single"/>
              </w:rPr>
            </w:pPr>
            <w:r>
              <w:rPr>
                <w:rFonts w:ascii="Lato" w:eastAsia="Lato" w:hAnsi="Lato" w:cs="Lato"/>
                <w:b/>
                <w:color w:val="0000CC"/>
                <w:sz w:val="28"/>
                <w:szCs w:val="28"/>
                <w:u w:val="single"/>
              </w:rPr>
              <w:t>Study/Act End of Year Reflection Questions:</w:t>
            </w:r>
          </w:p>
          <w:p w14:paraId="68E6A9F7" w14:textId="77777777" w:rsidR="000A0045" w:rsidRDefault="003B7A5C">
            <w:pPr>
              <w:numPr>
                <w:ilvl w:val="0"/>
                <w:numId w:val="10"/>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have success in demonstrating what they know and can do? </w:t>
            </w:r>
          </w:p>
          <w:p w14:paraId="74135CA4" w14:textId="77777777" w:rsidR="000A0045" w:rsidRDefault="000A0045">
            <w:pPr>
              <w:ind w:left="420"/>
              <w:rPr>
                <w:rFonts w:ascii="Lato" w:eastAsia="Lato" w:hAnsi="Lato" w:cs="Lato"/>
                <w:color w:val="0000CC"/>
              </w:rPr>
            </w:pPr>
          </w:p>
          <w:p w14:paraId="25D5FFB5" w14:textId="77777777" w:rsidR="000A0045" w:rsidRDefault="003B7A5C">
            <w:pPr>
              <w:numPr>
                <w:ilvl w:val="0"/>
                <w:numId w:val="11"/>
              </w:numPr>
              <w:pBdr>
                <w:top w:val="nil"/>
                <w:left w:val="nil"/>
                <w:bottom w:val="nil"/>
                <w:right w:val="nil"/>
                <w:between w:val="nil"/>
              </w:pBdr>
              <w:ind w:left="420"/>
              <w:rPr>
                <w:rFonts w:ascii="Lato" w:eastAsia="Lato" w:hAnsi="Lato" w:cs="Lato"/>
                <w:b/>
                <w:color w:val="0000CC"/>
                <w:sz w:val="28"/>
                <w:szCs w:val="28"/>
                <w:u w:val="single"/>
              </w:rPr>
            </w:pPr>
            <w:r>
              <w:rPr>
                <w:rFonts w:ascii="Lato" w:eastAsia="Lato" w:hAnsi="Lato" w:cs="Lato"/>
                <w:color w:val="0000CC"/>
              </w:rPr>
              <w:t>Where did they have challenges? </w:t>
            </w:r>
          </w:p>
          <w:p w14:paraId="1DBF8D9C" w14:textId="77777777" w:rsidR="000A0045" w:rsidRDefault="000A0045">
            <w:pPr>
              <w:ind w:left="420"/>
              <w:rPr>
                <w:rFonts w:ascii="Lato" w:eastAsia="Lato" w:hAnsi="Lato" w:cs="Lato"/>
                <w:color w:val="0000CC"/>
              </w:rPr>
            </w:pPr>
          </w:p>
          <w:p w14:paraId="58A85EC1" w14:textId="77777777" w:rsidR="000A0045" w:rsidRDefault="003B7A5C">
            <w:pPr>
              <w:numPr>
                <w:ilvl w:val="0"/>
                <w:numId w:val="14"/>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need more support? </w:t>
            </w:r>
          </w:p>
          <w:p w14:paraId="4E47FE16" w14:textId="77777777" w:rsidR="000A0045" w:rsidRDefault="000A0045">
            <w:pPr>
              <w:ind w:left="420"/>
              <w:rPr>
                <w:rFonts w:ascii="Lato" w:eastAsia="Lato" w:hAnsi="Lato" w:cs="Lato"/>
                <w:color w:val="0000CC"/>
              </w:rPr>
            </w:pPr>
          </w:p>
          <w:p w14:paraId="3AEB6204" w14:textId="77777777" w:rsidR="000A0045" w:rsidRDefault="003B7A5C">
            <w:pPr>
              <w:numPr>
                <w:ilvl w:val="0"/>
                <w:numId w:val="16"/>
              </w:numPr>
              <w:pBdr>
                <w:top w:val="nil"/>
                <w:left w:val="nil"/>
                <w:bottom w:val="nil"/>
                <w:right w:val="nil"/>
                <w:between w:val="nil"/>
              </w:pBdr>
              <w:ind w:left="420"/>
              <w:rPr>
                <w:rFonts w:ascii="Lato" w:eastAsia="Lato" w:hAnsi="Lato" w:cs="Lato"/>
                <w:color w:val="0000CC"/>
              </w:rPr>
            </w:pPr>
            <w:r>
              <w:rPr>
                <w:rFonts w:ascii="Lato" w:eastAsia="Lato" w:hAnsi="Lato" w:cs="Lato"/>
                <w:color w:val="0000CC"/>
                <w:highlight w:val="white"/>
              </w:rPr>
              <w:t>How many students demonstrated proficiency in the standards addressed in this lesson?</w:t>
            </w:r>
          </w:p>
          <w:p w14:paraId="731C0CFD" w14:textId="77777777" w:rsidR="000A0045" w:rsidRDefault="000A0045">
            <w:pPr>
              <w:ind w:left="420"/>
              <w:rPr>
                <w:rFonts w:ascii="Lato" w:eastAsia="Lato" w:hAnsi="Lato" w:cs="Lato"/>
                <w:color w:val="0000CC"/>
              </w:rPr>
            </w:pPr>
          </w:p>
          <w:p w14:paraId="162B4870"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How did teacher’s feedback impact student learning/development?</w:t>
            </w:r>
          </w:p>
          <w:p w14:paraId="1586B45A" w14:textId="77777777" w:rsidR="000A0045" w:rsidRDefault="000A0045">
            <w:pPr>
              <w:pBdr>
                <w:top w:val="nil"/>
                <w:left w:val="nil"/>
                <w:bottom w:val="nil"/>
                <w:right w:val="nil"/>
                <w:between w:val="nil"/>
              </w:pBdr>
              <w:ind w:left="420"/>
              <w:rPr>
                <w:rFonts w:ascii="Lato" w:eastAsia="Lato" w:hAnsi="Lato" w:cs="Lato"/>
                <w:b/>
                <w:color w:val="0000CC"/>
                <w:u w:val="single"/>
              </w:rPr>
            </w:pPr>
          </w:p>
          <w:p w14:paraId="6BC194FE"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If you taught this lesson again, what would you do differently and why?</w:t>
            </w:r>
          </w:p>
          <w:p w14:paraId="7C7DCC3B" w14:textId="77777777" w:rsidR="000A0045" w:rsidRDefault="000A0045">
            <w:pPr>
              <w:rPr>
                <w:rFonts w:ascii="Lato" w:eastAsia="Lato" w:hAnsi="Lato" w:cs="Lato"/>
                <w:b/>
                <w:i/>
              </w:rPr>
            </w:pPr>
          </w:p>
        </w:tc>
      </w:tr>
    </w:tbl>
    <w:p w14:paraId="0145D2A4" w14:textId="77777777" w:rsidR="000A0045" w:rsidRDefault="000A0045">
      <w:pPr>
        <w:pBdr>
          <w:top w:val="nil"/>
          <w:left w:val="nil"/>
          <w:bottom w:val="nil"/>
          <w:right w:val="nil"/>
          <w:between w:val="nil"/>
        </w:pBdr>
        <w:rPr>
          <w:rFonts w:ascii="Lato" w:eastAsia="Lato" w:hAnsi="Lato" w:cs="Lato"/>
          <w:b/>
          <w:i/>
          <w:sz w:val="44"/>
          <w:szCs w:val="44"/>
        </w:rPr>
      </w:pPr>
    </w:p>
    <w:p w14:paraId="6EAE8570" w14:textId="77777777" w:rsidR="000A0045" w:rsidRDefault="003B7A5C">
      <w:pPr>
        <w:jc w:val="center"/>
        <w:rPr>
          <w:rFonts w:ascii="Lato" w:eastAsia="Lato" w:hAnsi="Lato" w:cs="Lato"/>
          <w:b/>
          <w:i/>
          <w:sz w:val="48"/>
          <w:szCs w:val="48"/>
        </w:rPr>
        <w:sectPr w:rsidR="000A0045">
          <w:type w:val="continuous"/>
          <w:pgSz w:w="15840" w:h="12240" w:orient="landscape"/>
          <w:pgMar w:top="720" w:right="720" w:bottom="720" w:left="720" w:header="0" w:footer="720" w:gutter="0"/>
          <w:pgNumType w:start="1"/>
          <w:cols w:space="720"/>
        </w:sectPr>
      </w:pPr>
      <w:r>
        <w:br w:type="page"/>
      </w:r>
      <w:bookmarkStart w:id="3" w:name="bookmark=id.3znysh7" w:colFirst="0" w:colLast="0"/>
      <w:bookmarkEnd w:id="3"/>
      <w:r>
        <w:rPr>
          <w:rFonts w:ascii="Lato" w:eastAsia="Lato" w:hAnsi="Lato" w:cs="Lato"/>
          <w:b/>
          <w:i/>
          <w:sz w:val="48"/>
          <w:szCs w:val="48"/>
          <w:u w:val="single"/>
        </w:rPr>
        <w:lastRenderedPageBreak/>
        <w:t>Speaking and Listening</w:t>
      </w:r>
    </w:p>
    <w:p w14:paraId="3842174E" w14:textId="77777777" w:rsidR="000A0045" w:rsidRDefault="000A0045">
      <w:pPr>
        <w:pBdr>
          <w:top w:val="nil"/>
          <w:left w:val="nil"/>
          <w:bottom w:val="nil"/>
          <w:right w:val="nil"/>
          <w:between w:val="nil"/>
        </w:pBdr>
        <w:rPr>
          <w:rFonts w:ascii="Lato" w:eastAsia="Lato" w:hAnsi="Lato" w:cs="Lato"/>
          <w:sz w:val="28"/>
          <w:szCs w:val="28"/>
        </w:rPr>
        <w:sectPr w:rsidR="000A0045">
          <w:type w:val="continuous"/>
          <w:pgSz w:w="15840" w:h="12240" w:orient="landscape"/>
          <w:pgMar w:top="720" w:right="720" w:bottom="720" w:left="720" w:header="0" w:footer="720" w:gutter="0"/>
          <w:pgNumType w:start="1"/>
          <w:cols w:num="2" w:space="720" w:equalWidth="0">
            <w:col w:w="6570" w:space="1260"/>
            <w:col w:w="6570" w:space="0"/>
          </w:cols>
        </w:sectPr>
      </w:pPr>
    </w:p>
    <w:p w14:paraId="5A84CEFF" w14:textId="77777777" w:rsidR="000A0045" w:rsidRDefault="000A0045">
      <w:pPr>
        <w:widowControl w:val="0"/>
        <w:pBdr>
          <w:top w:val="nil"/>
          <w:left w:val="nil"/>
          <w:bottom w:val="nil"/>
          <w:right w:val="nil"/>
          <w:between w:val="nil"/>
        </w:pBdr>
        <w:spacing w:line="276" w:lineRule="auto"/>
        <w:rPr>
          <w:rFonts w:ascii="Lato" w:eastAsia="Lato" w:hAnsi="Lato" w:cs="Lato"/>
          <w:sz w:val="28"/>
          <w:szCs w:val="28"/>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95"/>
      </w:tblGrid>
      <w:tr w:rsidR="000A0045" w14:paraId="3E09CF5C" w14:textId="77777777" w:rsidTr="00E01CB2">
        <w:trPr>
          <w:trHeight w:val="1745"/>
        </w:trPr>
        <w:tc>
          <w:tcPr>
            <w:tcW w:w="14400" w:type="dxa"/>
            <w:gridSpan w:val="2"/>
            <w:shd w:val="clear" w:color="auto" w:fill="EFEFEF"/>
          </w:tcPr>
          <w:p w14:paraId="3405E74D" w14:textId="77777777" w:rsidR="000A0045" w:rsidRDefault="003B7A5C">
            <w:pPr>
              <w:pBdr>
                <w:top w:val="nil"/>
                <w:left w:val="nil"/>
                <w:bottom w:val="nil"/>
                <w:right w:val="nil"/>
                <w:between w:val="nil"/>
              </w:pBdr>
              <w:rPr>
                <w:color w:val="000000"/>
              </w:rPr>
            </w:pPr>
            <w:r>
              <w:rPr>
                <w:rFonts w:ascii="Lato" w:eastAsia="Lato" w:hAnsi="Lato" w:cs="Lato"/>
                <w:b/>
                <w:color w:val="000000"/>
                <w:sz w:val="32"/>
                <w:szCs w:val="32"/>
              </w:rPr>
              <w:t>Speaking &amp; Listening Overarching Statement:</w:t>
            </w:r>
          </w:p>
          <w:p w14:paraId="61874691" w14:textId="77777777" w:rsidR="000A0045" w:rsidRDefault="003B7A5C">
            <w:pPr>
              <w:pBdr>
                <w:top w:val="nil"/>
                <w:left w:val="nil"/>
                <w:bottom w:val="nil"/>
                <w:right w:val="nil"/>
                <w:between w:val="nil"/>
              </w:pBdr>
              <w:rPr>
                <w:color w:val="000000"/>
              </w:rPr>
            </w:pPr>
            <w:r>
              <w:rPr>
                <w:rFonts w:ascii="Lato" w:eastAsia="Lato" w:hAnsi="Lato" w:cs="Lato"/>
                <w:color w:val="000000"/>
              </w:rPr>
              <w:t>Students proficient in the Speaking &amp; Listening standards, listen to understand and adapt speech to a variety of purposes, audiences, and situations in order to meet communicative goals. Be able to justify intentional language choices and how those choices differ for culture and context. </w:t>
            </w:r>
          </w:p>
          <w:p w14:paraId="492F7E37" w14:textId="4EEFC6ED" w:rsidR="000A0045" w:rsidRPr="00E01CB2" w:rsidRDefault="003B7A5C">
            <w:pPr>
              <w:rPr>
                <w:rFonts w:ascii="Lato" w:eastAsia="Lato" w:hAnsi="Lato" w:cs="Lato"/>
                <w:i/>
                <w:color w:val="000000"/>
              </w:rPr>
            </w:pPr>
            <w:r>
              <w:rPr>
                <w:rFonts w:ascii="Lato" w:eastAsia="Lato" w:hAnsi="Lato" w:cs="Lato"/>
                <w:i/>
                <w:color w:val="000000"/>
              </w:rPr>
              <w:t xml:space="preserve">(Complete list of speaking and listening standards found on page 47 of the </w:t>
            </w:r>
            <w:hyperlink r:id="rId17">
              <w:r>
                <w:rPr>
                  <w:rFonts w:ascii="Lato" w:eastAsia="Lato" w:hAnsi="Lato" w:cs="Lato"/>
                  <w:i/>
                  <w:color w:val="1155CC"/>
                  <w:u w:val="single"/>
                </w:rPr>
                <w:t>ELA standards</w:t>
              </w:r>
            </w:hyperlink>
            <w:r>
              <w:rPr>
                <w:rFonts w:ascii="Lato" w:eastAsia="Lato" w:hAnsi="Lato" w:cs="Lato"/>
                <w:i/>
                <w:color w:val="000000"/>
              </w:rPr>
              <w:t>)</w:t>
            </w:r>
          </w:p>
        </w:tc>
      </w:tr>
      <w:tr w:rsidR="000A0045" w14:paraId="71382991" w14:textId="77777777">
        <w:trPr>
          <w:trHeight w:val="540"/>
        </w:trPr>
        <w:tc>
          <w:tcPr>
            <w:tcW w:w="14400" w:type="dxa"/>
            <w:gridSpan w:val="2"/>
            <w:shd w:val="clear" w:color="auto" w:fill="auto"/>
          </w:tcPr>
          <w:p w14:paraId="1964CBEC" w14:textId="77777777" w:rsidR="000A0045" w:rsidRDefault="003B7A5C">
            <w:pPr>
              <w:spacing w:line="288" w:lineRule="auto"/>
              <w:rPr>
                <w:rFonts w:ascii="Lato" w:eastAsia="Lato" w:hAnsi="Lato" w:cs="Lato"/>
                <w:b/>
                <w:sz w:val="32"/>
                <w:szCs w:val="32"/>
                <w:u w:val="single"/>
              </w:rPr>
            </w:pPr>
            <w:r>
              <w:rPr>
                <w:rFonts w:ascii="Lato" w:eastAsia="Lato" w:hAnsi="Lato" w:cs="Lato"/>
                <w:b/>
                <w:sz w:val="28"/>
                <w:szCs w:val="28"/>
                <w:u w:val="single"/>
              </w:rPr>
              <w:t>Indicate the Grade Level and Selected Standard(s) of Focus:</w:t>
            </w:r>
          </w:p>
          <w:p w14:paraId="4AEFEBDC" w14:textId="77777777" w:rsidR="000A0045" w:rsidRDefault="000A0045">
            <w:pPr>
              <w:rPr>
                <w:rFonts w:ascii="Lato" w:eastAsia="Lato" w:hAnsi="Lato" w:cs="Lato"/>
                <w:i/>
                <w:sz w:val="28"/>
                <w:szCs w:val="28"/>
              </w:rPr>
            </w:pPr>
          </w:p>
        </w:tc>
      </w:tr>
      <w:tr w:rsidR="000A0045" w14:paraId="35D03E8A" w14:textId="77777777">
        <w:trPr>
          <w:trHeight w:val="1960"/>
        </w:trPr>
        <w:tc>
          <w:tcPr>
            <w:tcW w:w="2605" w:type="dxa"/>
          </w:tcPr>
          <w:p w14:paraId="129F86EE" w14:textId="77777777" w:rsidR="000A0045" w:rsidRDefault="003B7A5C">
            <w:pPr>
              <w:rPr>
                <w:rFonts w:ascii="Lato" w:eastAsia="Lato" w:hAnsi="Lato" w:cs="Lato"/>
                <w:b/>
                <w:i/>
                <w:sz w:val="28"/>
                <w:szCs w:val="28"/>
              </w:rPr>
            </w:pPr>
            <w:r>
              <w:rPr>
                <w:rFonts w:ascii="Lato" w:eastAsia="Lato" w:hAnsi="Lato" w:cs="Lato"/>
                <w:b/>
                <w:sz w:val="28"/>
                <w:szCs w:val="28"/>
                <w:u w:val="single"/>
              </w:rPr>
              <w:t>Plan/Do</w:t>
            </w:r>
          </w:p>
          <w:p w14:paraId="0D0817A1" w14:textId="77777777" w:rsidR="000A0045" w:rsidRDefault="003B7A5C">
            <w:pPr>
              <w:rPr>
                <w:rFonts w:ascii="Lato" w:eastAsia="Lato" w:hAnsi="Lato" w:cs="Lato"/>
              </w:rPr>
            </w:pPr>
            <w:r>
              <w:rPr>
                <w:rFonts w:ascii="Lato" w:eastAsia="Lato" w:hAnsi="Lato" w:cs="Lato"/>
              </w:rPr>
              <w:t>(Describe the lesson or unit and how it links to the selected standard. It is not required to include both a unit and a lesson goal. Ensure the lesson/unit goals are culturally responsive/equitable for all students.)</w:t>
            </w:r>
          </w:p>
          <w:p w14:paraId="0A7F33B0" w14:textId="77777777" w:rsidR="000A0045" w:rsidRDefault="000A0045">
            <w:pPr>
              <w:spacing w:line="288" w:lineRule="auto"/>
              <w:rPr>
                <w:rFonts w:ascii="Lato" w:eastAsia="Lato" w:hAnsi="Lato" w:cs="Lato"/>
                <w:i/>
              </w:rPr>
            </w:pPr>
          </w:p>
        </w:tc>
        <w:tc>
          <w:tcPr>
            <w:tcW w:w="11795" w:type="dxa"/>
          </w:tcPr>
          <w:p w14:paraId="4CEEA341" w14:textId="77777777" w:rsidR="000A0045" w:rsidRDefault="003B7A5C">
            <w:pPr>
              <w:rPr>
                <w:rFonts w:ascii="Lato" w:eastAsia="Lato" w:hAnsi="Lato" w:cs="Lato"/>
              </w:rPr>
            </w:pPr>
            <w:r>
              <w:rPr>
                <w:rFonts w:ascii="Lato" w:eastAsia="Lato" w:hAnsi="Lato" w:cs="Lato"/>
              </w:rPr>
              <w:t>Unit Goals:</w:t>
            </w:r>
          </w:p>
          <w:p w14:paraId="79F9D6EA" w14:textId="77777777" w:rsidR="000A0045" w:rsidRDefault="000A0045">
            <w:pPr>
              <w:rPr>
                <w:rFonts w:ascii="Lato" w:eastAsia="Lato" w:hAnsi="Lato" w:cs="Lato"/>
                <w:i/>
              </w:rPr>
            </w:pPr>
          </w:p>
          <w:p w14:paraId="00B6DB34" w14:textId="77777777" w:rsidR="000A0045" w:rsidRDefault="000A0045">
            <w:pPr>
              <w:rPr>
                <w:rFonts w:ascii="Lato" w:eastAsia="Lato" w:hAnsi="Lato" w:cs="Lato"/>
                <w:i/>
              </w:rPr>
            </w:pPr>
          </w:p>
          <w:p w14:paraId="020407AD" w14:textId="77777777" w:rsidR="000A0045" w:rsidRDefault="003B7A5C">
            <w:pPr>
              <w:rPr>
                <w:rFonts w:ascii="Lato" w:eastAsia="Lato" w:hAnsi="Lato" w:cs="Lato"/>
              </w:rPr>
            </w:pPr>
            <w:r>
              <w:rPr>
                <w:rFonts w:ascii="Lato" w:eastAsia="Lato" w:hAnsi="Lato" w:cs="Lato"/>
              </w:rPr>
              <w:t>Lesson Goals:</w:t>
            </w:r>
          </w:p>
          <w:p w14:paraId="6FA72AA6" w14:textId="77777777" w:rsidR="000A0045" w:rsidRDefault="000A0045">
            <w:pPr>
              <w:rPr>
                <w:rFonts w:ascii="Lato" w:eastAsia="Lato" w:hAnsi="Lato" w:cs="Lato"/>
                <w:i/>
              </w:rPr>
            </w:pPr>
          </w:p>
          <w:p w14:paraId="7B1C0D7C" w14:textId="77777777" w:rsidR="000A0045" w:rsidRDefault="000A0045">
            <w:pPr>
              <w:rPr>
                <w:rFonts w:ascii="Lato" w:eastAsia="Lato" w:hAnsi="Lato" w:cs="Lato"/>
                <w:i/>
              </w:rPr>
            </w:pPr>
          </w:p>
          <w:p w14:paraId="7E3E4435" w14:textId="77777777" w:rsidR="000A0045" w:rsidRDefault="000A0045">
            <w:pPr>
              <w:rPr>
                <w:rFonts w:ascii="Lato" w:eastAsia="Lato" w:hAnsi="Lato" w:cs="Lato"/>
                <w:i/>
              </w:rPr>
            </w:pPr>
          </w:p>
          <w:p w14:paraId="35CB9054" w14:textId="77777777" w:rsidR="000A0045" w:rsidRDefault="003B7A5C">
            <w:pPr>
              <w:rPr>
                <w:rFonts w:ascii="Lato" w:eastAsia="Lato" w:hAnsi="Lato" w:cs="Lato"/>
              </w:rPr>
            </w:pPr>
            <w:r>
              <w:rPr>
                <w:rFonts w:ascii="Lato" w:eastAsia="Lato" w:hAnsi="Lato" w:cs="Lato"/>
              </w:rPr>
              <w:t>Language Goals:</w:t>
            </w:r>
          </w:p>
          <w:p w14:paraId="5D6CAFB8" w14:textId="77777777" w:rsidR="000A0045" w:rsidRDefault="000A0045">
            <w:pPr>
              <w:rPr>
                <w:rFonts w:ascii="Lato" w:eastAsia="Lato" w:hAnsi="Lato" w:cs="Lato"/>
              </w:rPr>
            </w:pPr>
          </w:p>
          <w:p w14:paraId="2D9E1171" w14:textId="77777777" w:rsidR="000A0045" w:rsidRDefault="000A0045">
            <w:pPr>
              <w:rPr>
                <w:rFonts w:ascii="Lato" w:eastAsia="Lato" w:hAnsi="Lato" w:cs="Lato"/>
              </w:rPr>
            </w:pPr>
          </w:p>
          <w:p w14:paraId="240FEF99" w14:textId="77777777" w:rsidR="000A0045" w:rsidRDefault="000A0045">
            <w:pPr>
              <w:rPr>
                <w:rFonts w:ascii="Lato" w:eastAsia="Lato" w:hAnsi="Lato" w:cs="Lato"/>
              </w:rPr>
            </w:pPr>
          </w:p>
          <w:p w14:paraId="1267885E" w14:textId="77777777" w:rsidR="000A0045" w:rsidRDefault="003B7A5C">
            <w:pPr>
              <w:rPr>
                <w:rFonts w:ascii="Lato" w:eastAsia="Lato" w:hAnsi="Lato" w:cs="Lato"/>
              </w:rPr>
            </w:pPr>
            <w:r>
              <w:rPr>
                <w:rFonts w:ascii="Lato" w:eastAsia="Lato" w:hAnsi="Lato" w:cs="Lato"/>
              </w:rPr>
              <w:t xml:space="preserve">Cultural Responsiveness/Equity Lens: </w:t>
            </w:r>
          </w:p>
          <w:p w14:paraId="5F041ED7" w14:textId="77777777" w:rsidR="000A0045" w:rsidRDefault="000A0045">
            <w:pPr>
              <w:rPr>
                <w:rFonts w:ascii="Lato" w:eastAsia="Lato" w:hAnsi="Lato" w:cs="Lato"/>
                <w:i/>
              </w:rPr>
            </w:pPr>
          </w:p>
          <w:p w14:paraId="3C2014F1" w14:textId="77777777" w:rsidR="000A0045" w:rsidRDefault="000A0045">
            <w:pPr>
              <w:rPr>
                <w:rFonts w:ascii="Lato" w:eastAsia="Lato" w:hAnsi="Lato" w:cs="Lato"/>
                <w:i/>
              </w:rPr>
            </w:pPr>
          </w:p>
        </w:tc>
      </w:tr>
      <w:tr w:rsidR="000A0045" w14:paraId="45382D1C" w14:textId="77777777">
        <w:trPr>
          <w:trHeight w:val="1960"/>
        </w:trPr>
        <w:tc>
          <w:tcPr>
            <w:tcW w:w="14400" w:type="dxa"/>
            <w:gridSpan w:val="2"/>
          </w:tcPr>
          <w:p w14:paraId="10FBF792" w14:textId="77777777" w:rsidR="000A0045" w:rsidRDefault="003B7A5C">
            <w:pPr>
              <w:rPr>
                <w:rFonts w:ascii="Lato" w:eastAsia="Lato" w:hAnsi="Lato" w:cs="Lato"/>
                <w:b/>
                <w:color w:val="000000"/>
                <w:sz w:val="28"/>
                <w:szCs w:val="28"/>
                <w:u w:val="single"/>
              </w:rPr>
            </w:pPr>
            <w:r>
              <w:rPr>
                <w:rFonts w:ascii="Lato" w:eastAsia="Lato" w:hAnsi="Lato" w:cs="Lato"/>
                <w:b/>
                <w:color w:val="000000"/>
                <w:sz w:val="28"/>
                <w:szCs w:val="28"/>
                <w:u w:val="single"/>
              </w:rPr>
              <w:t xml:space="preserve">Plan/Do Beginning of Year Questions: </w:t>
            </w:r>
          </w:p>
          <w:p w14:paraId="2D5561CC" w14:textId="77777777" w:rsidR="000A0045" w:rsidRDefault="003B7A5C">
            <w:pPr>
              <w:numPr>
                <w:ilvl w:val="0"/>
                <w:numId w:val="1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Are your instructional materials aligned to standards? How do you know? </w:t>
            </w:r>
          </w:p>
          <w:p w14:paraId="3F95AD12" w14:textId="77777777" w:rsidR="000A0045" w:rsidRDefault="000A0045">
            <w:pPr>
              <w:ind w:left="420"/>
              <w:rPr>
                <w:rFonts w:ascii="Lato" w:eastAsia="Lato" w:hAnsi="Lato" w:cs="Lato"/>
              </w:rPr>
            </w:pPr>
          </w:p>
          <w:p w14:paraId="6C1D5CD5" w14:textId="77777777" w:rsidR="000A0045" w:rsidRDefault="003B7A5C">
            <w:pPr>
              <w:numPr>
                <w:ilvl w:val="0"/>
                <w:numId w:val="3"/>
              </w:numPr>
              <w:pBdr>
                <w:top w:val="nil"/>
                <w:left w:val="nil"/>
                <w:bottom w:val="nil"/>
                <w:right w:val="nil"/>
                <w:between w:val="nil"/>
              </w:pBdr>
              <w:ind w:left="420"/>
              <w:rPr>
                <w:rFonts w:ascii="Lato" w:eastAsia="Lato" w:hAnsi="Lato" w:cs="Lato"/>
                <w:color w:val="000000"/>
              </w:rPr>
            </w:pPr>
            <w:r>
              <w:rPr>
                <w:rFonts w:ascii="Lato" w:eastAsia="Lato" w:hAnsi="Lato" w:cs="Lato"/>
                <w:color w:val="000000"/>
              </w:rPr>
              <w:t>In what ways do the materials honor your students’ literacy strengths and thinking? </w:t>
            </w:r>
          </w:p>
          <w:p w14:paraId="3D7F5AA7" w14:textId="77777777" w:rsidR="000A0045" w:rsidRDefault="000A0045">
            <w:pPr>
              <w:ind w:left="420"/>
              <w:rPr>
                <w:rFonts w:ascii="Lato" w:eastAsia="Lato" w:hAnsi="Lato" w:cs="Lato"/>
              </w:rPr>
            </w:pPr>
          </w:p>
          <w:p w14:paraId="59C59B7F" w14:textId="77777777" w:rsidR="000A0045" w:rsidRDefault="003B7A5C">
            <w:pPr>
              <w:numPr>
                <w:ilvl w:val="0"/>
                <w:numId w:val="5"/>
              </w:numPr>
              <w:pBdr>
                <w:top w:val="nil"/>
                <w:left w:val="nil"/>
                <w:bottom w:val="nil"/>
                <w:right w:val="nil"/>
                <w:between w:val="nil"/>
              </w:pBdr>
              <w:ind w:left="420"/>
              <w:rPr>
                <w:rFonts w:ascii="Lato" w:eastAsia="Lato" w:hAnsi="Lato" w:cs="Lato"/>
                <w:b/>
                <w:color w:val="000000"/>
              </w:rPr>
            </w:pPr>
            <w:r>
              <w:rPr>
                <w:rFonts w:ascii="Lato" w:eastAsia="Lato" w:hAnsi="Lato" w:cs="Lato"/>
                <w:color w:val="000000"/>
              </w:rPr>
              <w:t>How are the materials you’re planning to use culturally appropriate/equitable for all students?</w:t>
            </w:r>
          </w:p>
          <w:p w14:paraId="0CEB4762" w14:textId="77777777" w:rsidR="000A0045" w:rsidRDefault="000A0045">
            <w:pPr>
              <w:ind w:left="420"/>
              <w:rPr>
                <w:rFonts w:ascii="Lato" w:eastAsia="Lato" w:hAnsi="Lato" w:cs="Lato"/>
              </w:rPr>
            </w:pPr>
          </w:p>
          <w:p w14:paraId="391E31D3" w14:textId="77777777" w:rsidR="000A0045" w:rsidRDefault="003B7A5C">
            <w:pPr>
              <w:numPr>
                <w:ilvl w:val="0"/>
                <w:numId w:val="6"/>
              </w:numPr>
              <w:pBdr>
                <w:top w:val="nil"/>
                <w:left w:val="nil"/>
                <w:bottom w:val="nil"/>
                <w:right w:val="nil"/>
                <w:between w:val="nil"/>
              </w:pBdr>
              <w:ind w:left="420"/>
              <w:rPr>
                <w:rFonts w:ascii="Lato" w:eastAsia="Lato" w:hAnsi="Lato" w:cs="Lato"/>
                <w:color w:val="000000"/>
              </w:rPr>
            </w:pPr>
            <w:r>
              <w:rPr>
                <w:rFonts w:ascii="Lato" w:eastAsia="Lato" w:hAnsi="Lato" w:cs="Lato"/>
                <w:color w:val="000000"/>
              </w:rPr>
              <w:t xml:space="preserve">How will the materials build on students’ strengths in a culturally responsive way? </w:t>
            </w:r>
          </w:p>
          <w:p w14:paraId="566A4078" w14:textId="77777777" w:rsidR="000A0045" w:rsidRDefault="000A0045">
            <w:pPr>
              <w:rPr>
                <w:rFonts w:ascii="Lato" w:eastAsia="Lato" w:hAnsi="Lato" w:cs="Lato"/>
                <w:i/>
              </w:rPr>
            </w:pPr>
          </w:p>
        </w:tc>
      </w:tr>
      <w:tr w:rsidR="000A0045" w14:paraId="3BAC9336" w14:textId="77777777">
        <w:trPr>
          <w:trHeight w:val="1960"/>
        </w:trPr>
        <w:tc>
          <w:tcPr>
            <w:tcW w:w="14400" w:type="dxa"/>
            <w:gridSpan w:val="2"/>
          </w:tcPr>
          <w:p w14:paraId="17276C22" w14:textId="77777777" w:rsidR="000A0045" w:rsidRDefault="003B7A5C">
            <w:pPr>
              <w:rPr>
                <w:rFonts w:ascii="Lato" w:eastAsia="Lato" w:hAnsi="Lato" w:cs="Lato"/>
                <w:b/>
                <w:sz w:val="40"/>
                <w:szCs w:val="40"/>
              </w:rPr>
            </w:pPr>
            <w:r>
              <w:rPr>
                <w:rFonts w:ascii="Lato" w:eastAsia="Lato" w:hAnsi="Lato" w:cs="Lato"/>
                <w:b/>
                <w:sz w:val="28"/>
                <w:szCs w:val="28"/>
                <w:u w:val="single"/>
              </w:rPr>
              <w:lastRenderedPageBreak/>
              <w:t>Progress Monitoring of Measurable Outcomes Beginning of Year Questions:</w:t>
            </w:r>
            <w:r>
              <w:rPr>
                <w:rFonts w:ascii="Lato" w:eastAsia="Lato" w:hAnsi="Lato" w:cs="Lato"/>
                <w:b/>
                <w:sz w:val="40"/>
                <w:szCs w:val="40"/>
              </w:rPr>
              <w:t xml:space="preserve"> </w:t>
            </w:r>
          </w:p>
          <w:p w14:paraId="5E6C0979" w14:textId="77777777" w:rsidR="000A0045" w:rsidRDefault="003B7A5C">
            <w:pPr>
              <w:numPr>
                <w:ilvl w:val="0"/>
                <w:numId w:val="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What opportunities will you give to students to show their progress in learning the selected standard(s)? </w:t>
            </w:r>
          </w:p>
          <w:p w14:paraId="71B45ED7" w14:textId="77777777" w:rsidR="000A0045" w:rsidRDefault="000A0045">
            <w:pPr>
              <w:pBdr>
                <w:top w:val="nil"/>
                <w:left w:val="nil"/>
                <w:bottom w:val="nil"/>
                <w:right w:val="nil"/>
                <w:between w:val="nil"/>
              </w:pBdr>
              <w:ind w:left="420"/>
              <w:rPr>
                <w:rFonts w:ascii="Lato" w:eastAsia="Lato" w:hAnsi="Lato" w:cs="Lato"/>
                <w:color w:val="000000"/>
              </w:rPr>
            </w:pPr>
          </w:p>
          <w:p w14:paraId="2FA74FEC" w14:textId="77777777" w:rsidR="000A0045" w:rsidRDefault="003B7A5C">
            <w:pPr>
              <w:numPr>
                <w:ilvl w:val="0"/>
                <w:numId w:val="8"/>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you give specific feedback to students on their progress towards proficiency?</w:t>
            </w:r>
            <w:r>
              <w:rPr>
                <w:rFonts w:ascii="Lato" w:eastAsia="Lato" w:hAnsi="Lato" w:cs="Lato"/>
                <w:b/>
                <w:i/>
                <w:color w:val="000000"/>
              </w:rPr>
              <w:t> </w:t>
            </w:r>
          </w:p>
          <w:p w14:paraId="40B1E747" w14:textId="77777777" w:rsidR="000A0045" w:rsidRDefault="000A0045">
            <w:pPr>
              <w:pBdr>
                <w:top w:val="nil"/>
                <w:left w:val="nil"/>
                <w:bottom w:val="nil"/>
                <w:right w:val="nil"/>
                <w:between w:val="nil"/>
              </w:pBdr>
              <w:ind w:left="420"/>
              <w:rPr>
                <w:rFonts w:ascii="Lato" w:eastAsia="Lato" w:hAnsi="Lato" w:cs="Lato"/>
                <w:color w:val="000000"/>
              </w:rPr>
            </w:pPr>
          </w:p>
          <w:p w14:paraId="040260C5"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students prove what they know and can do? </w:t>
            </w:r>
          </w:p>
          <w:p w14:paraId="6A470E1A" w14:textId="77777777" w:rsidR="000A0045" w:rsidRDefault="000A0045">
            <w:pPr>
              <w:pBdr>
                <w:top w:val="nil"/>
                <w:left w:val="nil"/>
                <w:bottom w:val="nil"/>
                <w:right w:val="nil"/>
                <w:between w:val="nil"/>
              </w:pBdr>
              <w:ind w:left="420"/>
              <w:rPr>
                <w:rFonts w:ascii="Lato" w:eastAsia="Lato" w:hAnsi="Lato" w:cs="Lato"/>
                <w:color w:val="000000"/>
              </w:rPr>
            </w:pPr>
          </w:p>
          <w:p w14:paraId="42F4DF8D"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What are the varied ways that students can express and demonstrate what they know and can do in relation to the selected standard(s)?</w:t>
            </w:r>
            <w:r>
              <w:rPr>
                <w:rFonts w:ascii="Lato" w:eastAsia="Lato" w:hAnsi="Lato" w:cs="Lato"/>
                <w:b/>
                <w:color w:val="000000"/>
              </w:rPr>
              <w:t xml:space="preserve"> </w:t>
            </w:r>
          </w:p>
          <w:p w14:paraId="4730F179" w14:textId="77777777" w:rsidR="000A0045" w:rsidRDefault="000A0045">
            <w:pPr>
              <w:rPr>
                <w:rFonts w:ascii="Lato" w:eastAsia="Lato" w:hAnsi="Lato" w:cs="Lato"/>
                <w:i/>
              </w:rPr>
            </w:pPr>
          </w:p>
        </w:tc>
      </w:tr>
      <w:tr w:rsidR="000A0045" w14:paraId="194A64AD" w14:textId="77777777">
        <w:trPr>
          <w:trHeight w:val="1960"/>
        </w:trPr>
        <w:tc>
          <w:tcPr>
            <w:tcW w:w="14400" w:type="dxa"/>
            <w:gridSpan w:val="2"/>
          </w:tcPr>
          <w:p w14:paraId="669859CE" w14:textId="77777777" w:rsidR="000A0045" w:rsidRDefault="003B7A5C">
            <w:pPr>
              <w:spacing w:line="288" w:lineRule="auto"/>
              <w:rPr>
                <w:rFonts w:ascii="Lato" w:eastAsia="Lato" w:hAnsi="Lato" w:cs="Lato"/>
                <w:b/>
                <w:color w:val="0000CC"/>
                <w:sz w:val="28"/>
                <w:szCs w:val="28"/>
                <w:u w:val="single"/>
              </w:rPr>
            </w:pPr>
            <w:r>
              <w:rPr>
                <w:rFonts w:ascii="Lato" w:eastAsia="Lato" w:hAnsi="Lato" w:cs="Lato"/>
                <w:b/>
                <w:color w:val="0000CC"/>
                <w:sz w:val="28"/>
                <w:szCs w:val="28"/>
                <w:u w:val="single"/>
              </w:rPr>
              <w:t>Study/Act End of Year Reflection Questions:</w:t>
            </w:r>
          </w:p>
          <w:p w14:paraId="7DBA0FD8" w14:textId="77777777" w:rsidR="000A0045" w:rsidRDefault="003B7A5C">
            <w:pPr>
              <w:numPr>
                <w:ilvl w:val="0"/>
                <w:numId w:val="10"/>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have success in demonstrating what they know and can do? </w:t>
            </w:r>
          </w:p>
          <w:p w14:paraId="65FED3C4" w14:textId="77777777" w:rsidR="000A0045" w:rsidRDefault="000A0045">
            <w:pPr>
              <w:ind w:left="420"/>
              <w:rPr>
                <w:rFonts w:ascii="Lato" w:eastAsia="Lato" w:hAnsi="Lato" w:cs="Lato"/>
                <w:color w:val="0000CC"/>
              </w:rPr>
            </w:pPr>
          </w:p>
          <w:p w14:paraId="7C0F019B" w14:textId="77777777" w:rsidR="000A0045" w:rsidRDefault="003B7A5C">
            <w:pPr>
              <w:numPr>
                <w:ilvl w:val="0"/>
                <w:numId w:val="11"/>
              </w:numPr>
              <w:pBdr>
                <w:top w:val="nil"/>
                <w:left w:val="nil"/>
                <w:bottom w:val="nil"/>
                <w:right w:val="nil"/>
                <w:between w:val="nil"/>
              </w:pBdr>
              <w:ind w:left="420"/>
              <w:rPr>
                <w:rFonts w:ascii="Lato" w:eastAsia="Lato" w:hAnsi="Lato" w:cs="Lato"/>
                <w:b/>
                <w:color w:val="0000CC"/>
                <w:sz w:val="28"/>
                <w:szCs w:val="28"/>
                <w:u w:val="single"/>
              </w:rPr>
            </w:pPr>
            <w:r>
              <w:rPr>
                <w:rFonts w:ascii="Lato" w:eastAsia="Lato" w:hAnsi="Lato" w:cs="Lato"/>
                <w:color w:val="0000CC"/>
              </w:rPr>
              <w:t>Where did they have challenges? </w:t>
            </w:r>
          </w:p>
          <w:p w14:paraId="66BD9DBA" w14:textId="77777777" w:rsidR="000A0045" w:rsidRDefault="000A0045">
            <w:pPr>
              <w:ind w:left="420"/>
              <w:rPr>
                <w:rFonts w:ascii="Lato" w:eastAsia="Lato" w:hAnsi="Lato" w:cs="Lato"/>
                <w:color w:val="0000CC"/>
              </w:rPr>
            </w:pPr>
          </w:p>
          <w:p w14:paraId="1358E3AE" w14:textId="77777777" w:rsidR="000A0045" w:rsidRDefault="003B7A5C">
            <w:pPr>
              <w:numPr>
                <w:ilvl w:val="0"/>
                <w:numId w:val="14"/>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need more support? </w:t>
            </w:r>
          </w:p>
          <w:p w14:paraId="54234E65" w14:textId="77777777" w:rsidR="000A0045" w:rsidRDefault="000A0045">
            <w:pPr>
              <w:ind w:left="420"/>
              <w:rPr>
                <w:rFonts w:ascii="Lato" w:eastAsia="Lato" w:hAnsi="Lato" w:cs="Lato"/>
                <w:color w:val="0000CC"/>
              </w:rPr>
            </w:pPr>
          </w:p>
          <w:p w14:paraId="69835DC4" w14:textId="77777777" w:rsidR="000A0045" w:rsidRDefault="003B7A5C">
            <w:pPr>
              <w:numPr>
                <w:ilvl w:val="0"/>
                <w:numId w:val="16"/>
              </w:numPr>
              <w:pBdr>
                <w:top w:val="nil"/>
                <w:left w:val="nil"/>
                <w:bottom w:val="nil"/>
                <w:right w:val="nil"/>
                <w:between w:val="nil"/>
              </w:pBdr>
              <w:ind w:left="420"/>
              <w:rPr>
                <w:rFonts w:ascii="Lato" w:eastAsia="Lato" w:hAnsi="Lato" w:cs="Lato"/>
                <w:color w:val="0000CC"/>
              </w:rPr>
            </w:pPr>
            <w:r>
              <w:rPr>
                <w:rFonts w:ascii="Lato" w:eastAsia="Lato" w:hAnsi="Lato" w:cs="Lato"/>
                <w:color w:val="0000CC"/>
                <w:highlight w:val="white"/>
              </w:rPr>
              <w:t>How many students demonstrated proficiency in the standards addressed in this lesson?</w:t>
            </w:r>
          </w:p>
          <w:p w14:paraId="6FB129AD" w14:textId="77777777" w:rsidR="000A0045" w:rsidRDefault="000A0045">
            <w:pPr>
              <w:ind w:left="420"/>
              <w:rPr>
                <w:rFonts w:ascii="Lato" w:eastAsia="Lato" w:hAnsi="Lato" w:cs="Lato"/>
                <w:color w:val="0000CC"/>
              </w:rPr>
            </w:pPr>
          </w:p>
          <w:p w14:paraId="7A98CD40"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How did teacher’s feedback impact student learning/development?</w:t>
            </w:r>
          </w:p>
          <w:p w14:paraId="530716BF" w14:textId="77777777" w:rsidR="000A0045" w:rsidRDefault="000A0045">
            <w:pPr>
              <w:pBdr>
                <w:top w:val="nil"/>
                <w:left w:val="nil"/>
                <w:bottom w:val="nil"/>
                <w:right w:val="nil"/>
                <w:between w:val="nil"/>
              </w:pBdr>
              <w:ind w:left="420"/>
              <w:rPr>
                <w:rFonts w:ascii="Lato" w:eastAsia="Lato" w:hAnsi="Lato" w:cs="Lato"/>
                <w:b/>
                <w:color w:val="0000CC"/>
                <w:u w:val="single"/>
              </w:rPr>
            </w:pPr>
          </w:p>
          <w:p w14:paraId="52007906"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If you taught this lesson again, what would you do differently and why?</w:t>
            </w:r>
          </w:p>
          <w:p w14:paraId="772FBAA3" w14:textId="77777777" w:rsidR="000A0045" w:rsidRDefault="000A0045">
            <w:pPr>
              <w:rPr>
                <w:rFonts w:ascii="Lato" w:eastAsia="Lato" w:hAnsi="Lato" w:cs="Lato"/>
                <w:b/>
                <w:i/>
              </w:rPr>
            </w:pPr>
          </w:p>
          <w:p w14:paraId="7D17E8C9" w14:textId="77777777" w:rsidR="000A0045" w:rsidRDefault="000A0045">
            <w:pPr>
              <w:rPr>
                <w:rFonts w:ascii="Lato" w:eastAsia="Lato" w:hAnsi="Lato" w:cs="Lato"/>
                <w:b/>
                <w:i/>
              </w:rPr>
            </w:pPr>
          </w:p>
        </w:tc>
      </w:tr>
    </w:tbl>
    <w:p w14:paraId="56050BDA" w14:textId="77777777" w:rsidR="000A0045" w:rsidRDefault="003B7A5C">
      <w:pPr>
        <w:pBdr>
          <w:top w:val="nil"/>
          <w:left w:val="nil"/>
          <w:bottom w:val="nil"/>
          <w:right w:val="nil"/>
          <w:between w:val="nil"/>
        </w:pBdr>
        <w:rPr>
          <w:rFonts w:ascii="Lato" w:eastAsia="Lato" w:hAnsi="Lato" w:cs="Lato"/>
          <w:b/>
          <w:i/>
          <w:sz w:val="48"/>
          <w:szCs w:val="48"/>
        </w:rPr>
      </w:pPr>
      <w:r>
        <w:br w:type="page"/>
      </w:r>
    </w:p>
    <w:p w14:paraId="1AA47D38" w14:textId="77777777" w:rsidR="000A0045" w:rsidRDefault="003B7A5C">
      <w:pPr>
        <w:jc w:val="center"/>
        <w:rPr>
          <w:rFonts w:ascii="Lato" w:eastAsia="Lato" w:hAnsi="Lato" w:cs="Lato"/>
          <w:b/>
          <w:i/>
          <w:sz w:val="48"/>
          <w:szCs w:val="48"/>
        </w:rPr>
      </w:pPr>
      <w:bookmarkStart w:id="4" w:name="bookmark=id.tyjcwt" w:colFirst="0" w:colLast="0"/>
      <w:bookmarkEnd w:id="4"/>
      <w:r>
        <w:rPr>
          <w:rFonts w:ascii="Lato" w:eastAsia="Lato" w:hAnsi="Lato" w:cs="Lato"/>
          <w:b/>
          <w:i/>
          <w:sz w:val="48"/>
          <w:szCs w:val="48"/>
          <w:u w:val="single"/>
        </w:rPr>
        <w:lastRenderedPageBreak/>
        <w:t>K-5 Reading Foundational Skills</w:t>
      </w:r>
    </w:p>
    <w:p w14:paraId="33648AB6" w14:textId="77777777" w:rsidR="000A0045" w:rsidRDefault="003B7A5C">
      <w:pPr>
        <w:jc w:val="center"/>
        <w:rPr>
          <w:rFonts w:ascii="Lato" w:eastAsia="Lato" w:hAnsi="Lato" w:cs="Lato"/>
          <w:b/>
          <w:i/>
          <w:sz w:val="40"/>
          <w:szCs w:val="40"/>
        </w:rPr>
      </w:pPr>
      <w:r>
        <w:rPr>
          <w:rFonts w:ascii="Lato" w:eastAsia="Lato" w:hAnsi="Lato" w:cs="Lato"/>
          <w:b/>
          <w:i/>
          <w:sz w:val="40"/>
          <w:szCs w:val="40"/>
        </w:rPr>
        <w:t>(Only to be completed by facilities who serve K-5 students)</w:t>
      </w:r>
    </w:p>
    <w:p w14:paraId="332A38E4" w14:textId="77777777" w:rsidR="000A0045" w:rsidRDefault="000A0045">
      <w:pPr>
        <w:rPr>
          <w:rFonts w:ascii="Lato" w:eastAsia="Lato" w:hAnsi="Lato" w:cs="Lato"/>
          <w:sz w:val="28"/>
          <w:szCs w:val="28"/>
        </w:rPr>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0A0045" w14:paraId="7577EF11" w14:textId="77777777">
        <w:trPr>
          <w:trHeight w:val="540"/>
        </w:trPr>
        <w:tc>
          <w:tcPr>
            <w:tcW w:w="14400" w:type="dxa"/>
            <w:gridSpan w:val="2"/>
            <w:shd w:val="clear" w:color="auto" w:fill="F2F2F2"/>
          </w:tcPr>
          <w:p w14:paraId="75D55552" w14:textId="77777777" w:rsidR="000A0045" w:rsidRDefault="003B7A5C">
            <w:pPr>
              <w:pBdr>
                <w:top w:val="nil"/>
                <w:left w:val="nil"/>
                <w:bottom w:val="nil"/>
                <w:right w:val="nil"/>
                <w:between w:val="nil"/>
              </w:pBdr>
              <w:rPr>
                <w:color w:val="000000"/>
              </w:rPr>
            </w:pPr>
            <w:r>
              <w:rPr>
                <w:rFonts w:ascii="Lato" w:eastAsia="Lato" w:hAnsi="Lato" w:cs="Lato"/>
                <w:b/>
                <w:color w:val="000000"/>
                <w:sz w:val="32"/>
                <w:szCs w:val="32"/>
              </w:rPr>
              <w:t>Reading Foundational Skills Standards:</w:t>
            </w:r>
          </w:p>
          <w:p w14:paraId="14372A78" w14:textId="77777777" w:rsidR="000A0045" w:rsidRDefault="003B7A5C">
            <w:pPr>
              <w:pBdr>
                <w:top w:val="nil"/>
                <w:left w:val="nil"/>
                <w:bottom w:val="nil"/>
                <w:right w:val="nil"/>
                <w:between w:val="nil"/>
              </w:pBdr>
              <w:rPr>
                <w:color w:val="000000"/>
              </w:rPr>
            </w:pPr>
            <w:r>
              <w:rPr>
                <w:rFonts w:ascii="Lato" w:eastAsia="Lato" w:hAnsi="Lato" w:cs="Lato"/>
                <w:color w:val="000000"/>
              </w:rPr>
              <w:t>These foundational skills are not an end in and of themselves; rather, they are necessary and important components of an effective, comprehensive reading program designed to develop proficient readers with the capacity to comprehend texts across a range of types and disciplines</w:t>
            </w:r>
          </w:p>
          <w:p w14:paraId="236504DA" w14:textId="77777777" w:rsidR="000A0045" w:rsidRDefault="003B7A5C">
            <w:pPr>
              <w:spacing w:line="288" w:lineRule="auto"/>
              <w:rPr>
                <w:rFonts w:ascii="Lato" w:eastAsia="Lato" w:hAnsi="Lato" w:cs="Lato"/>
                <w:b/>
                <w:i/>
                <w:sz w:val="28"/>
                <w:szCs w:val="28"/>
              </w:rPr>
            </w:pPr>
            <w:r>
              <w:rPr>
                <w:rFonts w:ascii="Lato" w:eastAsia="Lato" w:hAnsi="Lato" w:cs="Lato"/>
                <w:i/>
                <w:color w:val="000000"/>
              </w:rPr>
              <w:t xml:space="preserve">(Complete list of reading foundational standards can be found on page 16 of the </w:t>
            </w:r>
            <w:hyperlink r:id="rId18">
              <w:r>
                <w:rPr>
                  <w:rFonts w:ascii="Lato" w:eastAsia="Lato" w:hAnsi="Lato" w:cs="Lato"/>
                  <w:i/>
                  <w:color w:val="1155CC"/>
                  <w:u w:val="single"/>
                </w:rPr>
                <w:t>ELA standards</w:t>
              </w:r>
            </w:hyperlink>
            <w:r>
              <w:rPr>
                <w:rFonts w:ascii="Lato" w:eastAsia="Lato" w:hAnsi="Lato" w:cs="Lato"/>
                <w:i/>
                <w:color w:val="000000"/>
              </w:rPr>
              <w:t>)</w:t>
            </w:r>
          </w:p>
        </w:tc>
      </w:tr>
      <w:tr w:rsidR="000A0045" w14:paraId="53DC55AE" w14:textId="77777777">
        <w:trPr>
          <w:trHeight w:val="540"/>
        </w:trPr>
        <w:tc>
          <w:tcPr>
            <w:tcW w:w="14400" w:type="dxa"/>
            <w:gridSpan w:val="2"/>
            <w:shd w:val="clear" w:color="auto" w:fill="auto"/>
          </w:tcPr>
          <w:p w14:paraId="151B5125" w14:textId="77777777" w:rsidR="000A0045" w:rsidRDefault="003B7A5C">
            <w:pPr>
              <w:spacing w:line="288" w:lineRule="auto"/>
              <w:rPr>
                <w:rFonts w:ascii="Lato" w:eastAsia="Lato" w:hAnsi="Lato" w:cs="Lato"/>
                <w:b/>
                <w:sz w:val="32"/>
                <w:szCs w:val="32"/>
                <w:u w:val="single"/>
              </w:rPr>
            </w:pPr>
            <w:r>
              <w:rPr>
                <w:rFonts w:ascii="Lato" w:eastAsia="Lato" w:hAnsi="Lato" w:cs="Lato"/>
                <w:b/>
                <w:sz w:val="28"/>
                <w:szCs w:val="28"/>
                <w:u w:val="single"/>
              </w:rPr>
              <w:t>Indicate the Grade Level and Selected Standard(s) of Focus:</w:t>
            </w:r>
          </w:p>
          <w:p w14:paraId="5404B68E" w14:textId="77777777" w:rsidR="000A0045" w:rsidRDefault="000A0045">
            <w:pPr>
              <w:spacing w:line="288" w:lineRule="auto"/>
              <w:rPr>
                <w:rFonts w:ascii="Lato" w:eastAsia="Lato" w:hAnsi="Lato" w:cs="Lato"/>
                <w:b/>
                <w:sz w:val="32"/>
                <w:szCs w:val="32"/>
              </w:rPr>
            </w:pPr>
          </w:p>
        </w:tc>
      </w:tr>
      <w:tr w:rsidR="000A0045" w14:paraId="6C0256C8" w14:textId="77777777">
        <w:trPr>
          <w:trHeight w:val="1960"/>
        </w:trPr>
        <w:tc>
          <w:tcPr>
            <w:tcW w:w="2515" w:type="dxa"/>
          </w:tcPr>
          <w:p w14:paraId="46CFC3DC" w14:textId="77777777" w:rsidR="000A0045" w:rsidRDefault="003B7A5C">
            <w:pPr>
              <w:rPr>
                <w:rFonts w:ascii="Lato" w:eastAsia="Lato" w:hAnsi="Lato" w:cs="Lato"/>
                <w:b/>
                <w:i/>
                <w:sz w:val="28"/>
                <w:szCs w:val="28"/>
              </w:rPr>
            </w:pPr>
            <w:r>
              <w:rPr>
                <w:rFonts w:ascii="Lato" w:eastAsia="Lato" w:hAnsi="Lato" w:cs="Lato"/>
                <w:b/>
                <w:sz w:val="28"/>
                <w:szCs w:val="28"/>
                <w:u w:val="single"/>
              </w:rPr>
              <w:t>Plan/Do</w:t>
            </w:r>
          </w:p>
          <w:p w14:paraId="2B99ABFC" w14:textId="77777777" w:rsidR="000A0045" w:rsidRDefault="003B7A5C">
            <w:pPr>
              <w:rPr>
                <w:rFonts w:ascii="Lato" w:eastAsia="Lato" w:hAnsi="Lato" w:cs="Lato"/>
              </w:rPr>
            </w:pPr>
            <w:r>
              <w:rPr>
                <w:rFonts w:ascii="Lato" w:eastAsia="Lato" w:hAnsi="Lato" w:cs="Lato"/>
              </w:rPr>
              <w:t>(Describe the lesson or unit and how it links to the selected standard. It is not required to include both a unit and a lesson goal. Ensure the lesson/unit goals are culturally responsive/equitable for all students.)</w:t>
            </w:r>
          </w:p>
        </w:tc>
        <w:tc>
          <w:tcPr>
            <w:tcW w:w="11885" w:type="dxa"/>
          </w:tcPr>
          <w:p w14:paraId="4167ACF3" w14:textId="77777777" w:rsidR="000A0045" w:rsidRDefault="003B7A5C">
            <w:pPr>
              <w:rPr>
                <w:rFonts w:ascii="Lato" w:eastAsia="Lato" w:hAnsi="Lato" w:cs="Lato"/>
              </w:rPr>
            </w:pPr>
            <w:r>
              <w:rPr>
                <w:rFonts w:ascii="Lato" w:eastAsia="Lato" w:hAnsi="Lato" w:cs="Lato"/>
              </w:rPr>
              <w:t>Unit Goals:</w:t>
            </w:r>
          </w:p>
          <w:p w14:paraId="4162CE47" w14:textId="77777777" w:rsidR="000A0045" w:rsidRDefault="000A0045">
            <w:pPr>
              <w:rPr>
                <w:rFonts w:ascii="Lato" w:eastAsia="Lato" w:hAnsi="Lato" w:cs="Lato"/>
                <w:i/>
              </w:rPr>
            </w:pPr>
          </w:p>
          <w:p w14:paraId="06905822" w14:textId="77777777" w:rsidR="000A0045" w:rsidRDefault="000A0045">
            <w:pPr>
              <w:rPr>
                <w:rFonts w:ascii="Lato" w:eastAsia="Lato" w:hAnsi="Lato" w:cs="Lato"/>
                <w:i/>
              </w:rPr>
            </w:pPr>
          </w:p>
          <w:p w14:paraId="6A91B7C3" w14:textId="77777777" w:rsidR="000A0045" w:rsidRDefault="003B7A5C">
            <w:pPr>
              <w:rPr>
                <w:rFonts w:ascii="Lato" w:eastAsia="Lato" w:hAnsi="Lato" w:cs="Lato"/>
              </w:rPr>
            </w:pPr>
            <w:r>
              <w:rPr>
                <w:rFonts w:ascii="Lato" w:eastAsia="Lato" w:hAnsi="Lato" w:cs="Lato"/>
              </w:rPr>
              <w:t>Lesson Goals:</w:t>
            </w:r>
          </w:p>
          <w:p w14:paraId="7343A282" w14:textId="77777777" w:rsidR="000A0045" w:rsidRDefault="000A0045">
            <w:pPr>
              <w:rPr>
                <w:rFonts w:ascii="Lato" w:eastAsia="Lato" w:hAnsi="Lato" w:cs="Lato"/>
                <w:i/>
              </w:rPr>
            </w:pPr>
          </w:p>
          <w:p w14:paraId="04BE39EF" w14:textId="77777777" w:rsidR="000A0045" w:rsidRDefault="000A0045">
            <w:pPr>
              <w:rPr>
                <w:rFonts w:ascii="Lato" w:eastAsia="Lato" w:hAnsi="Lato" w:cs="Lato"/>
                <w:i/>
              </w:rPr>
            </w:pPr>
          </w:p>
          <w:p w14:paraId="10C13E19" w14:textId="77777777" w:rsidR="000A0045" w:rsidRDefault="000A0045">
            <w:pPr>
              <w:rPr>
                <w:rFonts w:ascii="Lato" w:eastAsia="Lato" w:hAnsi="Lato" w:cs="Lato"/>
                <w:i/>
              </w:rPr>
            </w:pPr>
          </w:p>
          <w:p w14:paraId="6078085E" w14:textId="77777777" w:rsidR="000A0045" w:rsidRDefault="003B7A5C">
            <w:pPr>
              <w:rPr>
                <w:rFonts w:ascii="Lato" w:eastAsia="Lato" w:hAnsi="Lato" w:cs="Lato"/>
              </w:rPr>
            </w:pPr>
            <w:r>
              <w:rPr>
                <w:rFonts w:ascii="Lato" w:eastAsia="Lato" w:hAnsi="Lato" w:cs="Lato"/>
              </w:rPr>
              <w:t>Language Goals:</w:t>
            </w:r>
          </w:p>
          <w:p w14:paraId="77E5DC55" w14:textId="77777777" w:rsidR="000A0045" w:rsidRDefault="000A0045">
            <w:pPr>
              <w:rPr>
                <w:rFonts w:ascii="Lato" w:eastAsia="Lato" w:hAnsi="Lato" w:cs="Lato"/>
              </w:rPr>
            </w:pPr>
          </w:p>
          <w:p w14:paraId="48428F15" w14:textId="77777777" w:rsidR="000A0045" w:rsidRDefault="000A0045">
            <w:pPr>
              <w:rPr>
                <w:rFonts w:ascii="Lato" w:eastAsia="Lato" w:hAnsi="Lato" w:cs="Lato"/>
              </w:rPr>
            </w:pPr>
          </w:p>
          <w:p w14:paraId="33713AA7" w14:textId="77777777" w:rsidR="000A0045" w:rsidRDefault="003B7A5C">
            <w:pPr>
              <w:rPr>
                <w:rFonts w:ascii="Lato" w:eastAsia="Lato" w:hAnsi="Lato" w:cs="Lato"/>
              </w:rPr>
            </w:pPr>
            <w:r>
              <w:rPr>
                <w:rFonts w:ascii="Lato" w:eastAsia="Lato" w:hAnsi="Lato" w:cs="Lato"/>
              </w:rPr>
              <w:t xml:space="preserve">Cultural Responsiveness/Equity Lens: </w:t>
            </w:r>
          </w:p>
          <w:p w14:paraId="19E3DECE" w14:textId="77777777" w:rsidR="000A0045" w:rsidRDefault="000A0045">
            <w:pPr>
              <w:rPr>
                <w:rFonts w:ascii="Lato" w:eastAsia="Lato" w:hAnsi="Lato" w:cs="Lato"/>
              </w:rPr>
            </w:pPr>
          </w:p>
          <w:p w14:paraId="02D622D1" w14:textId="77777777" w:rsidR="000A0045" w:rsidRDefault="000A0045">
            <w:pPr>
              <w:rPr>
                <w:rFonts w:ascii="Lato" w:eastAsia="Lato" w:hAnsi="Lato" w:cs="Lato"/>
                <w:i/>
              </w:rPr>
            </w:pPr>
          </w:p>
        </w:tc>
      </w:tr>
      <w:tr w:rsidR="000A0045" w14:paraId="4BA9C94F" w14:textId="77777777">
        <w:trPr>
          <w:trHeight w:val="1960"/>
        </w:trPr>
        <w:tc>
          <w:tcPr>
            <w:tcW w:w="14400" w:type="dxa"/>
            <w:gridSpan w:val="2"/>
          </w:tcPr>
          <w:p w14:paraId="30C832F7" w14:textId="77777777" w:rsidR="000A0045" w:rsidRDefault="003B7A5C">
            <w:pPr>
              <w:rPr>
                <w:rFonts w:ascii="Lato" w:eastAsia="Lato" w:hAnsi="Lato" w:cs="Lato"/>
                <w:b/>
                <w:color w:val="000000"/>
                <w:sz w:val="28"/>
                <w:szCs w:val="28"/>
                <w:u w:val="single"/>
              </w:rPr>
            </w:pPr>
            <w:r>
              <w:rPr>
                <w:rFonts w:ascii="Lato" w:eastAsia="Lato" w:hAnsi="Lato" w:cs="Lato"/>
                <w:b/>
                <w:color w:val="000000"/>
                <w:sz w:val="28"/>
                <w:szCs w:val="28"/>
                <w:u w:val="single"/>
              </w:rPr>
              <w:t xml:space="preserve">Plan/Do Beginning of Year Questions: </w:t>
            </w:r>
          </w:p>
          <w:p w14:paraId="0B580553" w14:textId="77777777" w:rsidR="000A0045" w:rsidRDefault="003B7A5C">
            <w:pPr>
              <w:numPr>
                <w:ilvl w:val="0"/>
                <w:numId w:val="1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Are your instructional materials aligned to standards? How do you know? </w:t>
            </w:r>
          </w:p>
          <w:p w14:paraId="4AD10197" w14:textId="77777777" w:rsidR="000A0045" w:rsidRDefault="000A0045">
            <w:pPr>
              <w:ind w:left="420"/>
              <w:rPr>
                <w:rFonts w:ascii="Lato" w:eastAsia="Lato" w:hAnsi="Lato" w:cs="Lato"/>
              </w:rPr>
            </w:pPr>
          </w:p>
          <w:p w14:paraId="4F36DFC9" w14:textId="77777777" w:rsidR="000A0045" w:rsidRDefault="003B7A5C">
            <w:pPr>
              <w:numPr>
                <w:ilvl w:val="0"/>
                <w:numId w:val="3"/>
              </w:numPr>
              <w:pBdr>
                <w:top w:val="nil"/>
                <w:left w:val="nil"/>
                <w:bottom w:val="nil"/>
                <w:right w:val="nil"/>
                <w:between w:val="nil"/>
              </w:pBdr>
              <w:ind w:left="420"/>
              <w:rPr>
                <w:rFonts w:ascii="Lato" w:eastAsia="Lato" w:hAnsi="Lato" w:cs="Lato"/>
                <w:color w:val="000000"/>
              </w:rPr>
            </w:pPr>
            <w:r>
              <w:rPr>
                <w:rFonts w:ascii="Lato" w:eastAsia="Lato" w:hAnsi="Lato" w:cs="Lato"/>
                <w:color w:val="000000"/>
              </w:rPr>
              <w:t>In what ways do the materials honor your students’ literacy strengths and thinking? </w:t>
            </w:r>
          </w:p>
          <w:p w14:paraId="07340B5F" w14:textId="77777777" w:rsidR="000A0045" w:rsidRDefault="000A0045">
            <w:pPr>
              <w:ind w:left="420"/>
              <w:rPr>
                <w:rFonts w:ascii="Lato" w:eastAsia="Lato" w:hAnsi="Lato" w:cs="Lato"/>
              </w:rPr>
            </w:pPr>
          </w:p>
          <w:p w14:paraId="72A4FDD2" w14:textId="77777777" w:rsidR="000A0045" w:rsidRDefault="003B7A5C">
            <w:pPr>
              <w:numPr>
                <w:ilvl w:val="0"/>
                <w:numId w:val="5"/>
              </w:numPr>
              <w:pBdr>
                <w:top w:val="nil"/>
                <w:left w:val="nil"/>
                <w:bottom w:val="nil"/>
                <w:right w:val="nil"/>
                <w:between w:val="nil"/>
              </w:pBdr>
              <w:ind w:left="420"/>
              <w:rPr>
                <w:rFonts w:ascii="Lato" w:eastAsia="Lato" w:hAnsi="Lato" w:cs="Lato"/>
                <w:b/>
                <w:color w:val="000000"/>
              </w:rPr>
            </w:pPr>
            <w:r>
              <w:rPr>
                <w:rFonts w:ascii="Lato" w:eastAsia="Lato" w:hAnsi="Lato" w:cs="Lato"/>
                <w:color w:val="000000"/>
              </w:rPr>
              <w:t>How are the materials you’re planning to use culturally appropriate/equitable for all students?</w:t>
            </w:r>
          </w:p>
          <w:p w14:paraId="3EAA57FA" w14:textId="77777777" w:rsidR="000A0045" w:rsidRDefault="000A0045">
            <w:pPr>
              <w:ind w:left="420"/>
              <w:rPr>
                <w:rFonts w:ascii="Lato" w:eastAsia="Lato" w:hAnsi="Lato" w:cs="Lato"/>
              </w:rPr>
            </w:pPr>
          </w:p>
          <w:p w14:paraId="27FDE0DF" w14:textId="77777777" w:rsidR="000A0045" w:rsidRDefault="003B7A5C">
            <w:pPr>
              <w:numPr>
                <w:ilvl w:val="0"/>
                <w:numId w:val="6"/>
              </w:numPr>
              <w:pBdr>
                <w:top w:val="nil"/>
                <w:left w:val="nil"/>
                <w:bottom w:val="nil"/>
                <w:right w:val="nil"/>
                <w:between w:val="nil"/>
              </w:pBdr>
              <w:ind w:left="420"/>
              <w:rPr>
                <w:rFonts w:ascii="Lato" w:eastAsia="Lato" w:hAnsi="Lato" w:cs="Lato"/>
                <w:color w:val="000000"/>
              </w:rPr>
            </w:pPr>
            <w:r>
              <w:rPr>
                <w:rFonts w:ascii="Lato" w:eastAsia="Lato" w:hAnsi="Lato" w:cs="Lato"/>
                <w:color w:val="000000"/>
              </w:rPr>
              <w:t xml:space="preserve">How will the materials build on students’ strengths in a culturally responsive way? </w:t>
            </w:r>
          </w:p>
          <w:p w14:paraId="51A896B0" w14:textId="77777777" w:rsidR="000A0045" w:rsidRDefault="000A0045">
            <w:pPr>
              <w:pBdr>
                <w:top w:val="nil"/>
                <w:left w:val="nil"/>
                <w:bottom w:val="nil"/>
                <w:right w:val="nil"/>
                <w:between w:val="nil"/>
              </w:pBdr>
              <w:ind w:left="420"/>
              <w:rPr>
                <w:rFonts w:ascii="Lato" w:eastAsia="Lato" w:hAnsi="Lato" w:cs="Lato"/>
                <w:color w:val="000000"/>
              </w:rPr>
            </w:pPr>
          </w:p>
        </w:tc>
      </w:tr>
      <w:tr w:rsidR="000A0045" w14:paraId="32C8EBE5" w14:textId="77777777">
        <w:trPr>
          <w:trHeight w:val="1960"/>
        </w:trPr>
        <w:tc>
          <w:tcPr>
            <w:tcW w:w="14400" w:type="dxa"/>
            <w:gridSpan w:val="2"/>
          </w:tcPr>
          <w:p w14:paraId="4B9CC0B4" w14:textId="77777777" w:rsidR="000A0045" w:rsidRDefault="003B7A5C">
            <w:pPr>
              <w:rPr>
                <w:rFonts w:ascii="Lato" w:eastAsia="Lato" w:hAnsi="Lato" w:cs="Lato"/>
                <w:b/>
                <w:sz w:val="40"/>
                <w:szCs w:val="40"/>
              </w:rPr>
            </w:pPr>
            <w:r>
              <w:rPr>
                <w:rFonts w:ascii="Lato" w:eastAsia="Lato" w:hAnsi="Lato" w:cs="Lato"/>
                <w:b/>
                <w:sz w:val="28"/>
                <w:szCs w:val="28"/>
                <w:u w:val="single"/>
              </w:rPr>
              <w:lastRenderedPageBreak/>
              <w:t>Progress Monitoring of Measurable Outcomes Beginning of Year Questions:</w:t>
            </w:r>
            <w:r>
              <w:rPr>
                <w:rFonts w:ascii="Lato" w:eastAsia="Lato" w:hAnsi="Lato" w:cs="Lato"/>
                <w:b/>
                <w:sz w:val="40"/>
                <w:szCs w:val="40"/>
              </w:rPr>
              <w:t xml:space="preserve"> </w:t>
            </w:r>
          </w:p>
          <w:p w14:paraId="57998D89" w14:textId="77777777" w:rsidR="000A0045" w:rsidRDefault="003B7A5C">
            <w:pPr>
              <w:numPr>
                <w:ilvl w:val="0"/>
                <w:numId w:val="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What opportunities will you give to students to show their progress in learning the selected standard(s)? </w:t>
            </w:r>
          </w:p>
          <w:p w14:paraId="38D799EF" w14:textId="77777777" w:rsidR="000A0045" w:rsidRDefault="000A0045">
            <w:pPr>
              <w:pBdr>
                <w:top w:val="nil"/>
                <w:left w:val="nil"/>
                <w:bottom w:val="nil"/>
                <w:right w:val="nil"/>
                <w:between w:val="nil"/>
              </w:pBdr>
              <w:ind w:left="420"/>
              <w:rPr>
                <w:rFonts w:ascii="Lato" w:eastAsia="Lato" w:hAnsi="Lato" w:cs="Lato"/>
                <w:color w:val="000000"/>
              </w:rPr>
            </w:pPr>
          </w:p>
          <w:p w14:paraId="42394582" w14:textId="77777777" w:rsidR="000A0045" w:rsidRDefault="003B7A5C">
            <w:pPr>
              <w:numPr>
                <w:ilvl w:val="0"/>
                <w:numId w:val="8"/>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you give specific feedback to students on their progress towards proficiency?</w:t>
            </w:r>
            <w:r>
              <w:rPr>
                <w:rFonts w:ascii="Lato" w:eastAsia="Lato" w:hAnsi="Lato" w:cs="Lato"/>
                <w:b/>
                <w:i/>
                <w:color w:val="000000"/>
              </w:rPr>
              <w:t> </w:t>
            </w:r>
          </w:p>
          <w:p w14:paraId="2A2C6458" w14:textId="77777777" w:rsidR="000A0045" w:rsidRDefault="000A0045">
            <w:pPr>
              <w:pBdr>
                <w:top w:val="nil"/>
                <w:left w:val="nil"/>
                <w:bottom w:val="nil"/>
                <w:right w:val="nil"/>
                <w:between w:val="nil"/>
              </w:pBdr>
              <w:ind w:left="420"/>
              <w:rPr>
                <w:rFonts w:ascii="Lato" w:eastAsia="Lato" w:hAnsi="Lato" w:cs="Lato"/>
                <w:color w:val="000000"/>
              </w:rPr>
            </w:pPr>
          </w:p>
          <w:p w14:paraId="04124ED3"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students prove what they know and can do? </w:t>
            </w:r>
          </w:p>
          <w:p w14:paraId="4D66B9BC" w14:textId="77777777" w:rsidR="000A0045" w:rsidRDefault="000A0045">
            <w:pPr>
              <w:pBdr>
                <w:top w:val="nil"/>
                <w:left w:val="nil"/>
                <w:bottom w:val="nil"/>
                <w:right w:val="nil"/>
                <w:between w:val="nil"/>
              </w:pBdr>
              <w:ind w:left="420"/>
              <w:rPr>
                <w:rFonts w:ascii="Lato" w:eastAsia="Lato" w:hAnsi="Lato" w:cs="Lato"/>
                <w:color w:val="000000"/>
              </w:rPr>
            </w:pPr>
          </w:p>
          <w:p w14:paraId="78F04D44"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What are the varied ways that students can express and demonstrate what they know and can do in relation to the selected standard(s)?</w:t>
            </w:r>
            <w:r>
              <w:rPr>
                <w:rFonts w:ascii="Lato" w:eastAsia="Lato" w:hAnsi="Lato" w:cs="Lato"/>
                <w:b/>
                <w:color w:val="000000"/>
              </w:rPr>
              <w:t xml:space="preserve"> </w:t>
            </w:r>
          </w:p>
          <w:p w14:paraId="35D12017" w14:textId="77777777" w:rsidR="000A0045" w:rsidRDefault="000A0045">
            <w:pPr>
              <w:rPr>
                <w:rFonts w:ascii="Lato" w:eastAsia="Lato" w:hAnsi="Lato" w:cs="Lato"/>
                <w:i/>
              </w:rPr>
            </w:pPr>
          </w:p>
        </w:tc>
      </w:tr>
      <w:tr w:rsidR="000A0045" w14:paraId="1E2A80A1" w14:textId="77777777">
        <w:trPr>
          <w:trHeight w:val="1960"/>
        </w:trPr>
        <w:tc>
          <w:tcPr>
            <w:tcW w:w="14400" w:type="dxa"/>
            <w:gridSpan w:val="2"/>
          </w:tcPr>
          <w:p w14:paraId="610E8C5A" w14:textId="77777777" w:rsidR="000A0045" w:rsidRDefault="003B7A5C">
            <w:pPr>
              <w:spacing w:line="288" w:lineRule="auto"/>
              <w:rPr>
                <w:rFonts w:ascii="Lato" w:eastAsia="Lato" w:hAnsi="Lato" w:cs="Lato"/>
                <w:b/>
                <w:color w:val="0000CC"/>
                <w:sz w:val="28"/>
                <w:szCs w:val="28"/>
                <w:u w:val="single"/>
              </w:rPr>
            </w:pPr>
            <w:r>
              <w:rPr>
                <w:rFonts w:ascii="Lato" w:eastAsia="Lato" w:hAnsi="Lato" w:cs="Lato"/>
                <w:b/>
                <w:color w:val="0000CC"/>
                <w:sz w:val="28"/>
                <w:szCs w:val="28"/>
                <w:u w:val="single"/>
              </w:rPr>
              <w:t>Study/Act End of Year Reflection Questions:</w:t>
            </w:r>
          </w:p>
          <w:p w14:paraId="062B4293" w14:textId="77777777" w:rsidR="000A0045" w:rsidRDefault="003B7A5C">
            <w:pPr>
              <w:numPr>
                <w:ilvl w:val="0"/>
                <w:numId w:val="10"/>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have success in demonstrating what they know and can do? </w:t>
            </w:r>
          </w:p>
          <w:p w14:paraId="44A5A7C4" w14:textId="77777777" w:rsidR="000A0045" w:rsidRDefault="000A0045">
            <w:pPr>
              <w:ind w:left="420"/>
              <w:rPr>
                <w:rFonts w:ascii="Lato" w:eastAsia="Lato" w:hAnsi="Lato" w:cs="Lato"/>
                <w:color w:val="0000CC"/>
              </w:rPr>
            </w:pPr>
          </w:p>
          <w:p w14:paraId="2221E40B" w14:textId="77777777" w:rsidR="000A0045" w:rsidRDefault="003B7A5C">
            <w:pPr>
              <w:numPr>
                <w:ilvl w:val="0"/>
                <w:numId w:val="11"/>
              </w:numPr>
              <w:pBdr>
                <w:top w:val="nil"/>
                <w:left w:val="nil"/>
                <w:bottom w:val="nil"/>
                <w:right w:val="nil"/>
                <w:between w:val="nil"/>
              </w:pBdr>
              <w:ind w:left="420"/>
              <w:rPr>
                <w:rFonts w:ascii="Lato" w:eastAsia="Lato" w:hAnsi="Lato" w:cs="Lato"/>
                <w:b/>
                <w:color w:val="0000CC"/>
                <w:sz w:val="28"/>
                <w:szCs w:val="28"/>
                <w:u w:val="single"/>
              </w:rPr>
            </w:pPr>
            <w:r>
              <w:rPr>
                <w:rFonts w:ascii="Lato" w:eastAsia="Lato" w:hAnsi="Lato" w:cs="Lato"/>
                <w:color w:val="0000CC"/>
              </w:rPr>
              <w:t>Where did they have challenges? </w:t>
            </w:r>
          </w:p>
          <w:p w14:paraId="09364BAC" w14:textId="77777777" w:rsidR="000A0045" w:rsidRDefault="000A0045">
            <w:pPr>
              <w:ind w:left="420"/>
              <w:rPr>
                <w:rFonts w:ascii="Lato" w:eastAsia="Lato" w:hAnsi="Lato" w:cs="Lato"/>
                <w:color w:val="0000CC"/>
              </w:rPr>
            </w:pPr>
          </w:p>
          <w:p w14:paraId="0301B884" w14:textId="77777777" w:rsidR="000A0045" w:rsidRDefault="003B7A5C">
            <w:pPr>
              <w:numPr>
                <w:ilvl w:val="0"/>
                <w:numId w:val="14"/>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need more support? </w:t>
            </w:r>
          </w:p>
          <w:p w14:paraId="741047D0" w14:textId="77777777" w:rsidR="000A0045" w:rsidRDefault="000A0045">
            <w:pPr>
              <w:ind w:left="420"/>
              <w:rPr>
                <w:rFonts w:ascii="Lato" w:eastAsia="Lato" w:hAnsi="Lato" w:cs="Lato"/>
                <w:color w:val="0000CC"/>
              </w:rPr>
            </w:pPr>
          </w:p>
          <w:p w14:paraId="2F9FE8AF" w14:textId="77777777" w:rsidR="000A0045" w:rsidRDefault="003B7A5C">
            <w:pPr>
              <w:numPr>
                <w:ilvl w:val="0"/>
                <w:numId w:val="16"/>
              </w:numPr>
              <w:pBdr>
                <w:top w:val="nil"/>
                <w:left w:val="nil"/>
                <w:bottom w:val="nil"/>
                <w:right w:val="nil"/>
                <w:between w:val="nil"/>
              </w:pBdr>
              <w:ind w:left="420"/>
              <w:rPr>
                <w:rFonts w:ascii="Lato" w:eastAsia="Lato" w:hAnsi="Lato" w:cs="Lato"/>
                <w:color w:val="0000CC"/>
              </w:rPr>
            </w:pPr>
            <w:r>
              <w:rPr>
                <w:rFonts w:ascii="Lato" w:eastAsia="Lato" w:hAnsi="Lato" w:cs="Lato"/>
                <w:color w:val="0000CC"/>
                <w:highlight w:val="white"/>
              </w:rPr>
              <w:t>How many students demonstrated proficiency in the standards addressed in this lesson?</w:t>
            </w:r>
          </w:p>
          <w:p w14:paraId="24AE3E31" w14:textId="77777777" w:rsidR="000A0045" w:rsidRDefault="000A0045">
            <w:pPr>
              <w:ind w:left="420"/>
              <w:rPr>
                <w:rFonts w:ascii="Lato" w:eastAsia="Lato" w:hAnsi="Lato" w:cs="Lato"/>
                <w:color w:val="0000CC"/>
              </w:rPr>
            </w:pPr>
          </w:p>
          <w:p w14:paraId="4B94B59E"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How did teacher’s feedback impact student learning/development?</w:t>
            </w:r>
          </w:p>
          <w:p w14:paraId="230843BE" w14:textId="77777777" w:rsidR="000A0045" w:rsidRDefault="000A0045">
            <w:pPr>
              <w:pBdr>
                <w:top w:val="nil"/>
                <w:left w:val="nil"/>
                <w:bottom w:val="nil"/>
                <w:right w:val="nil"/>
                <w:between w:val="nil"/>
              </w:pBdr>
              <w:ind w:left="420"/>
              <w:rPr>
                <w:rFonts w:ascii="Lato" w:eastAsia="Lato" w:hAnsi="Lato" w:cs="Lato"/>
                <w:b/>
                <w:color w:val="0000CC"/>
                <w:u w:val="single"/>
              </w:rPr>
            </w:pPr>
          </w:p>
          <w:p w14:paraId="0F1BA598"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If you taught this lesson again, what would you do differently and why?</w:t>
            </w:r>
          </w:p>
          <w:p w14:paraId="32AC7C54" w14:textId="77777777" w:rsidR="000A0045" w:rsidRDefault="000A0045">
            <w:pPr>
              <w:rPr>
                <w:rFonts w:ascii="Lato" w:eastAsia="Lato" w:hAnsi="Lato" w:cs="Lato"/>
                <w:b/>
                <w:i/>
              </w:rPr>
            </w:pPr>
          </w:p>
        </w:tc>
      </w:tr>
    </w:tbl>
    <w:p w14:paraId="5F95595B" w14:textId="77777777" w:rsidR="000A0045" w:rsidRDefault="003B7A5C">
      <w:pPr>
        <w:pBdr>
          <w:top w:val="nil"/>
          <w:left w:val="nil"/>
          <w:bottom w:val="nil"/>
          <w:right w:val="nil"/>
          <w:between w:val="nil"/>
        </w:pBdr>
        <w:rPr>
          <w:rFonts w:ascii="Lato" w:eastAsia="Lato" w:hAnsi="Lato" w:cs="Lato"/>
          <w:b/>
          <w:i/>
          <w:sz w:val="48"/>
          <w:szCs w:val="48"/>
        </w:rPr>
      </w:pPr>
      <w:r>
        <w:br w:type="page"/>
      </w:r>
    </w:p>
    <w:p w14:paraId="7F91F316" w14:textId="77777777" w:rsidR="000A0045" w:rsidRDefault="000A0045">
      <w:pPr>
        <w:pBdr>
          <w:top w:val="nil"/>
          <w:left w:val="nil"/>
          <w:bottom w:val="nil"/>
          <w:right w:val="nil"/>
          <w:between w:val="nil"/>
        </w:pBdr>
        <w:jc w:val="center"/>
        <w:rPr>
          <w:rFonts w:ascii="Lato" w:eastAsia="Lato" w:hAnsi="Lato" w:cs="Lato"/>
          <w:b/>
          <w:i/>
          <w:sz w:val="52"/>
          <w:szCs w:val="52"/>
          <w:u w:val="single"/>
        </w:rPr>
      </w:pPr>
    </w:p>
    <w:p w14:paraId="1D279CF0" w14:textId="77777777" w:rsidR="000A0045" w:rsidRDefault="000A0045">
      <w:pPr>
        <w:pBdr>
          <w:top w:val="nil"/>
          <w:left w:val="nil"/>
          <w:bottom w:val="nil"/>
          <w:right w:val="nil"/>
          <w:between w:val="nil"/>
        </w:pBdr>
        <w:jc w:val="center"/>
        <w:rPr>
          <w:rFonts w:ascii="Lato" w:eastAsia="Lato" w:hAnsi="Lato" w:cs="Lato"/>
          <w:b/>
          <w:i/>
          <w:sz w:val="52"/>
          <w:szCs w:val="52"/>
          <w:u w:val="single"/>
        </w:rPr>
      </w:pPr>
    </w:p>
    <w:p w14:paraId="13BC661A" w14:textId="77777777" w:rsidR="000A0045" w:rsidRDefault="003B7A5C">
      <w:pPr>
        <w:pBdr>
          <w:top w:val="nil"/>
          <w:left w:val="nil"/>
          <w:bottom w:val="nil"/>
          <w:right w:val="nil"/>
          <w:between w:val="nil"/>
        </w:pBdr>
        <w:jc w:val="center"/>
        <w:rPr>
          <w:rFonts w:ascii="Lato" w:eastAsia="Lato" w:hAnsi="Lato" w:cs="Lato"/>
          <w:b/>
          <w:i/>
          <w:sz w:val="72"/>
          <w:szCs w:val="72"/>
          <w:u w:val="single"/>
        </w:rPr>
      </w:pPr>
      <w:r>
        <w:rPr>
          <w:rFonts w:ascii="Lato" w:eastAsia="Lato" w:hAnsi="Lato" w:cs="Lato"/>
          <w:b/>
          <w:i/>
          <w:sz w:val="72"/>
          <w:szCs w:val="72"/>
          <w:u w:val="single"/>
        </w:rPr>
        <w:t>Mathematics</w:t>
      </w:r>
    </w:p>
    <w:p w14:paraId="3DA5AECA" w14:textId="77777777" w:rsidR="000A0045" w:rsidRDefault="000A0045">
      <w:pPr>
        <w:pBdr>
          <w:top w:val="nil"/>
          <w:left w:val="nil"/>
          <w:bottom w:val="nil"/>
          <w:right w:val="nil"/>
          <w:between w:val="nil"/>
        </w:pBdr>
        <w:jc w:val="center"/>
        <w:rPr>
          <w:rFonts w:ascii="Lato" w:eastAsia="Lato" w:hAnsi="Lato" w:cs="Lato"/>
          <w:b/>
          <w:i/>
          <w:sz w:val="52"/>
          <w:szCs w:val="52"/>
          <w:u w:val="single"/>
        </w:rPr>
      </w:pPr>
    </w:p>
    <w:p w14:paraId="182F4FD4" w14:textId="77777777" w:rsidR="000A0045" w:rsidRDefault="003B7A5C">
      <w:pPr>
        <w:ind w:left="2160" w:right="1800" w:firstLine="720"/>
        <w:rPr>
          <w:rFonts w:ascii="Lato" w:eastAsia="Lato" w:hAnsi="Lato" w:cs="Lato"/>
          <w:i/>
          <w:sz w:val="32"/>
          <w:szCs w:val="32"/>
        </w:rPr>
      </w:pPr>
      <w:r>
        <w:rPr>
          <w:rFonts w:ascii="Lato" w:eastAsia="Lato" w:hAnsi="Lato" w:cs="Lato"/>
          <w:i/>
          <w:sz w:val="28"/>
          <w:szCs w:val="28"/>
        </w:rPr>
        <w:t xml:space="preserve">Find content specific Wisconsin Academic Standards for each grade at </w:t>
      </w:r>
      <w:hyperlink r:id="rId19">
        <w:r>
          <w:rPr>
            <w:rFonts w:ascii="Lato" w:eastAsia="Lato" w:hAnsi="Lato" w:cs="Lato"/>
            <w:i/>
            <w:color w:val="1155CC"/>
            <w:sz w:val="28"/>
            <w:szCs w:val="28"/>
            <w:u w:val="single"/>
          </w:rPr>
          <w:t>https://dpi.wi.gov/sites/default/files/imce/standards/New%20pdfs/MathematicsStandards2021.pdf</w:t>
        </w:r>
      </w:hyperlink>
    </w:p>
    <w:p w14:paraId="6A1646B0" w14:textId="77777777" w:rsidR="000A0045" w:rsidRDefault="000A0045">
      <w:pPr>
        <w:pBdr>
          <w:top w:val="nil"/>
          <w:left w:val="nil"/>
          <w:bottom w:val="nil"/>
          <w:right w:val="nil"/>
          <w:between w:val="nil"/>
        </w:pBdr>
        <w:jc w:val="center"/>
        <w:rPr>
          <w:rFonts w:ascii="Lato" w:eastAsia="Lato" w:hAnsi="Lato" w:cs="Lato"/>
          <w:b/>
          <w:i/>
          <w:sz w:val="52"/>
          <w:szCs w:val="52"/>
          <w:u w:val="single"/>
        </w:rPr>
      </w:pPr>
    </w:p>
    <w:p w14:paraId="73A2C37F" w14:textId="77777777" w:rsidR="000A0045" w:rsidRDefault="000A0045">
      <w:pPr>
        <w:pBdr>
          <w:top w:val="nil"/>
          <w:left w:val="nil"/>
          <w:bottom w:val="nil"/>
          <w:right w:val="nil"/>
          <w:between w:val="nil"/>
        </w:pBdr>
        <w:jc w:val="center"/>
        <w:rPr>
          <w:rFonts w:ascii="Lato" w:eastAsia="Lato" w:hAnsi="Lato" w:cs="Lato"/>
          <w:b/>
          <w:i/>
          <w:sz w:val="52"/>
          <w:szCs w:val="52"/>
          <w:u w:val="single"/>
        </w:rPr>
      </w:pPr>
    </w:p>
    <w:p w14:paraId="4632DF1D" w14:textId="77777777" w:rsidR="000A0045" w:rsidRDefault="003B7A5C">
      <w:pPr>
        <w:pBdr>
          <w:top w:val="nil"/>
          <w:left w:val="nil"/>
          <w:bottom w:val="nil"/>
          <w:right w:val="nil"/>
          <w:between w:val="nil"/>
        </w:pBdr>
        <w:jc w:val="center"/>
        <w:rPr>
          <w:rFonts w:ascii="Lato" w:eastAsia="Lato" w:hAnsi="Lato" w:cs="Lato"/>
          <w:b/>
          <w:sz w:val="40"/>
          <w:szCs w:val="40"/>
        </w:rPr>
      </w:pPr>
      <w:r>
        <w:rPr>
          <w:rFonts w:ascii="Lato" w:eastAsia="Lato" w:hAnsi="Lato" w:cs="Lato"/>
          <w:b/>
          <w:sz w:val="40"/>
          <w:szCs w:val="40"/>
        </w:rPr>
        <w:t>Wisconsin Students Who are College and Career Ready in Mathematics can:</w:t>
      </w:r>
    </w:p>
    <w:p w14:paraId="28A63EAB" w14:textId="77777777" w:rsidR="000A0045" w:rsidRDefault="000A0045">
      <w:pPr>
        <w:pBdr>
          <w:top w:val="nil"/>
          <w:left w:val="nil"/>
          <w:bottom w:val="nil"/>
          <w:right w:val="nil"/>
          <w:between w:val="nil"/>
        </w:pBdr>
        <w:jc w:val="center"/>
        <w:rPr>
          <w:rFonts w:ascii="Lato" w:eastAsia="Lato" w:hAnsi="Lato" w:cs="Lato"/>
          <w:b/>
          <w:sz w:val="40"/>
          <w:szCs w:val="40"/>
        </w:rPr>
        <w:sectPr w:rsidR="000A0045">
          <w:type w:val="continuous"/>
          <w:pgSz w:w="15840" w:h="12240" w:orient="landscape"/>
          <w:pgMar w:top="720" w:right="720" w:bottom="720" w:left="720" w:header="0" w:footer="720" w:gutter="0"/>
          <w:pgNumType w:start="1"/>
          <w:cols w:space="720"/>
        </w:sectPr>
      </w:pPr>
    </w:p>
    <w:p w14:paraId="0CBEE584" w14:textId="394062C8" w:rsidR="000A0045" w:rsidRDefault="00F567D1" w:rsidP="00F567D1">
      <w:pPr>
        <w:pBdr>
          <w:top w:val="nil"/>
          <w:left w:val="nil"/>
          <w:bottom w:val="nil"/>
          <w:right w:val="nil"/>
          <w:between w:val="nil"/>
        </w:pBdr>
        <w:ind w:left="2160" w:right="-360" w:hanging="90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1.</w:t>
      </w:r>
      <w:r>
        <w:rPr>
          <w:rFonts w:ascii="Lato" w:eastAsia="Lato" w:hAnsi="Lato" w:cs="Lato"/>
          <w:sz w:val="28"/>
          <w:szCs w:val="28"/>
        </w:rPr>
        <w:tab/>
      </w:r>
      <w:r w:rsidR="003B7A5C">
        <w:rPr>
          <w:rFonts w:ascii="Lato" w:eastAsia="Lato" w:hAnsi="Lato" w:cs="Lato"/>
          <w:sz w:val="28"/>
          <w:szCs w:val="28"/>
        </w:rPr>
        <w:t>Make sense of problems and persevere in solving them</w:t>
      </w:r>
    </w:p>
    <w:p w14:paraId="12779FB2" w14:textId="7BF5FB9F" w:rsidR="000A0045" w:rsidRDefault="00F567D1">
      <w:pPr>
        <w:pBdr>
          <w:top w:val="nil"/>
          <w:left w:val="nil"/>
          <w:bottom w:val="nil"/>
          <w:right w:val="nil"/>
          <w:between w:val="nil"/>
        </w:pBdr>
        <w:ind w:left="1620" w:right="-360" w:hanging="36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2.</w:t>
      </w:r>
      <w:r w:rsidR="003B7A5C">
        <w:rPr>
          <w:rFonts w:ascii="Lato" w:eastAsia="Lato" w:hAnsi="Lato" w:cs="Lato"/>
          <w:sz w:val="28"/>
          <w:szCs w:val="28"/>
        </w:rPr>
        <w:tab/>
        <w:t>Reason abstractly and quantitatively</w:t>
      </w:r>
    </w:p>
    <w:p w14:paraId="12361F9F" w14:textId="24131B82" w:rsidR="000A0045" w:rsidRDefault="00F567D1" w:rsidP="00F567D1">
      <w:pPr>
        <w:pBdr>
          <w:top w:val="nil"/>
          <w:left w:val="nil"/>
          <w:bottom w:val="nil"/>
          <w:right w:val="nil"/>
          <w:between w:val="nil"/>
        </w:pBdr>
        <w:ind w:left="2160" w:right="-360" w:hanging="90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3.</w:t>
      </w:r>
      <w:r w:rsidR="003B7A5C">
        <w:rPr>
          <w:rFonts w:ascii="Lato" w:eastAsia="Lato" w:hAnsi="Lato" w:cs="Lato"/>
          <w:sz w:val="28"/>
          <w:szCs w:val="28"/>
        </w:rPr>
        <w:tab/>
        <w:t>Construct viable arguments and critique the reasoning of others</w:t>
      </w:r>
    </w:p>
    <w:p w14:paraId="4167D3D4" w14:textId="53A3A5A2" w:rsidR="000A0045" w:rsidRDefault="00F567D1">
      <w:pPr>
        <w:pBdr>
          <w:top w:val="nil"/>
          <w:left w:val="nil"/>
          <w:bottom w:val="nil"/>
          <w:right w:val="nil"/>
          <w:between w:val="nil"/>
        </w:pBdr>
        <w:ind w:left="1620" w:right="-360" w:hanging="36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4.</w:t>
      </w:r>
      <w:r w:rsidR="003B7A5C">
        <w:rPr>
          <w:rFonts w:ascii="Lato" w:eastAsia="Lato" w:hAnsi="Lato" w:cs="Lato"/>
          <w:sz w:val="28"/>
          <w:szCs w:val="28"/>
        </w:rPr>
        <w:tab/>
        <w:t>Model with mathematics</w:t>
      </w:r>
    </w:p>
    <w:p w14:paraId="47364747" w14:textId="6A02D446" w:rsidR="000A0045" w:rsidRDefault="00F567D1">
      <w:pPr>
        <w:pBdr>
          <w:top w:val="nil"/>
          <w:left w:val="nil"/>
          <w:bottom w:val="nil"/>
          <w:right w:val="nil"/>
          <w:between w:val="nil"/>
        </w:pBdr>
        <w:ind w:left="720" w:hanging="72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5.</w:t>
      </w:r>
      <w:r>
        <w:rPr>
          <w:rFonts w:ascii="Lato" w:eastAsia="Lato" w:hAnsi="Lato" w:cs="Lato"/>
          <w:sz w:val="28"/>
          <w:szCs w:val="28"/>
        </w:rPr>
        <w:t xml:space="preserve">    </w:t>
      </w:r>
      <w:r w:rsidR="003B7A5C">
        <w:rPr>
          <w:rFonts w:ascii="Lato" w:eastAsia="Lato" w:hAnsi="Lato" w:cs="Lato"/>
          <w:sz w:val="28"/>
          <w:szCs w:val="28"/>
        </w:rPr>
        <w:t>Use appropriate tools strategically</w:t>
      </w:r>
    </w:p>
    <w:p w14:paraId="085951C7" w14:textId="560A9BD7" w:rsidR="000A0045" w:rsidRDefault="00F567D1">
      <w:pPr>
        <w:pBdr>
          <w:top w:val="nil"/>
          <w:left w:val="nil"/>
          <w:bottom w:val="nil"/>
          <w:right w:val="nil"/>
          <w:between w:val="nil"/>
        </w:pBdr>
        <w:ind w:left="720" w:hanging="72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6.</w:t>
      </w:r>
      <w:r>
        <w:rPr>
          <w:rFonts w:ascii="Lato" w:eastAsia="Lato" w:hAnsi="Lato" w:cs="Lato"/>
          <w:sz w:val="28"/>
          <w:szCs w:val="28"/>
        </w:rPr>
        <w:t xml:space="preserve">    </w:t>
      </w:r>
      <w:r w:rsidR="003B7A5C">
        <w:rPr>
          <w:rFonts w:ascii="Lato" w:eastAsia="Lato" w:hAnsi="Lato" w:cs="Lato"/>
          <w:sz w:val="28"/>
          <w:szCs w:val="28"/>
        </w:rPr>
        <w:t>Attend to precision</w:t>
      </w:r>
    </w:p>
    <w:p w14:paraId="65A2F0BE" w14:textId="6BE324F6" w:rsidR="000A0045" w:rsidRDefault="00F567D1">
      <w:pPr>
        <w:pBdr>
          <w:top w:val="nil"/>
          <w:left w:val="nil"/>
          <w:bottom w:val="nil"/>
          <w:right w:val="nil"/>
          <w:between w:val="nil"/>
        </w:pBdr>
        <w:ind w:left="720" w:hanging="720"/>
        <w:rPr>
          <w:rFonts w:ascii="Lato" w:eastAsia="Lato" w:hAnsi="Lato" w:cs="Lato"/>
          <w:sz w:val="28"/>
          <w:szCs w:val="28"/>
        </w:rPr>
      </w:pPr>
      <w:r>
        <w:rPr>
          <w:rFonts w:ascii="Lato" w:eastAsia="Lato" w:hAnsi="Lato" w:cs="Lato"/>
          <w:sz w:val="28"/>
          <w:szCs w:val="28"/>
        </w:rPr>
        <w:t>MP</w:t>
      </w:r>
      <w:r w:rsidR="003B7A5C">
        <w:rPr>
          <w:rFonts w:ascii="Lato" w:eastAsia="Lato" w:hAnsi="Lato" w:cs="Lato"/>
          <w:sz w:val="28"/>
          <w:szCs w:val="28"/>
        </w:rPr>
        <w:t>7.</w:t>
      </w:r>
      <w:r>
        <w:rPr>
          <w:rFonts w:ascii="Lato" w:eastAsia="Lato" w:hAnsi="Lato" w:cs="Lato"/>
          <w:sz w:val="28"/>
          <w:szCs w:val="28"/>
        </w:rPr>
        <w:t xml:space="preserve">    </w:t>
      </w:r>
      <w:r w:rsidR="003B7A5C">
        <w:rPr>
          <w:rFonts w:ascii="Lato" w:eastAsia="Lato" w:hAnsi="Lato" w:cs="Lato"/>
          <w:sz w:val="28"/>
          <w:szCs w:val="28"/>
        </w:rPr>
        <w:t>Look for and make use of structure</w:t>
      </w:r>
    </w:p>
    <w:p w14:paraId="36FAA4BB" w14:textId="70F4D235" w:rsidR="000A0045" w:rsidRDefault="00F567D1">
      <w:pPr>
        <w:pBdr>
          <w:top w:val="nil"/>
          <w:left w:val="nil"/>
          <w:bottom w:val="nil"/>
          <w:right w:val="nil"/>
          <w:between w:val="nil"/>
        </w:pBdr>
        <w:ind w:left="720" w:hanging="720"/>
        <w:rPr>
          <w:rFonts w:ascii="Lato" w:eastAsia="Lato" w:hAnsi="Lato" w:cs="Lato"/>
          <w:sz w:val="28"/>
          <w:szCs w:val="28"/>
        </w:rPr>
        <w:sectPr w:rsidR="000A0045">
          <w:type w:val="continuous"/>
          <w:pgSz w:w="15840" w:h="12240" w:orient="landscape"/>
          <w:pgMar w:top="720" w:right="720" w:bottom="720" w:left="720" w:header="0" w:footer="720" w:gutter="0"/>
          <w:pgNumType w:start="1"/>
          <w:cols w:num="2" w:space="720" w:equalWidth="0">
            <w:col w:w="6480" w:space="1440"/>
            <w:col w:w="6480" w:space="0"/>
          </w:cols>
        </w:sectPr>
      </w:pPr>
      <w:r>
        <w:rPr>
          <w:rFonts w:ascii="Lato" w:eastAsia="Lato" w:hAnsi="Lato" w:cs="Lato"/>
          <w:sz w:val="28"/>
          <w:szCs w:val="28"/>
        </w:rPr>
        <w:t>MP</w:t>
      </w:r>
      <w:r w:rsidR="003B7A5C">
        <w:rPr>
          <w:rFonts w:ascii="Lato" w:eastAsia="Lato" w:hAnsi="Lato" w:cs="Lato"/>
          <w:sz w:val="28"/>
          <w:szCs w:val="28"/>
        </w:rPr>
        <w:t>8.</w:t>
      </w:r>
      <w:r>
        <w:rPr>
          <w:rFonts w:ascii="Lato" w:eastAsia="Lato" w:hAnsi="Lato" w:cs="Lato"/>
          <w:sz w:val="28"/>
          <w:szCs w:val="28"/>
        </w:rPr>
        <w:t xml:space="preserve">    </w:t>
      </w:r>
      <w:r w:rsidR="003B7A5C">
        <w:rPr>
          <w:rFonts w:ascii="Lato" w:eastAsia="Lato" w:hAnsi="Lato" w:cs="Lato"/>
          <w:sz w:val="28"/>
          <w:szCs w:val="28"/>
        </w:rPr>
        <w:t xml:space="preserve">Look for and express regularity in repeated </w:t>
      </w:r>
      <w:r>
        <w:rPr>
          <w:rFonts w:ascii="Lato" w:eastAsia="Lato" w:hAnsi="Lato" w:cs="Lato"/>
          <w:sz w:val="28"/>
          <w:szCs w:val="28"/>
        </w:rPr>
        <w:t xml:space="preserve">      </w:t>
      </w:r>
      <w:r w:rsidR="003B7A5C">
        <w:rPr>
          <w:rFonts w:ascii="Lato" w:eastAsia="Lato" w:hAnsi="Lato" w:cs="Lato"/>
          <w:sz w:val="28"/>
          <w:szCs w:val="28"/>
        </w:rPr>
        <w:t>reasoning</w:t>
      </w:r>
    </w:p>
    <w:p w14:paraId="488E6F80" w14:textId="77777777" w:rsidR="000A0045" w:rsidRDefault="000A0045">
      <w:pPr>
        <w:pBdr>
          <w:top w:val="nil"/>
          <w:left w:val="nil"/>
          <w:bottom w:val="nil"/>
          <w:right w:val="nil"/>
          <w:between w:val="nil"/>
        </w:pBdr>
        <w:rPr>
          <w:rFonts w:ascii="Lato" w:eastAsia="Lato" w:hAnsi="Lato" w:cs="Lato"/>
          <w:b/>
          <w:i/>
          <w:sz w:val="48"/>
          <w:szCs w:val="48"/>
        </w:rPr>
      </w:pPr>
    </w:p>
    <w:p w14:paraId="1B586BFA" w14:textId="77777777" w:rsidR="000A0045" w:rsidRDefault="000A0045">
      <w:pPr>
        <w:pBdr>
          <w:top w:val="nil"/>
          <w:left w:val="nil"/>
          <w:bottom w:val="nil"/>
          <w:right w:val="nil"/>
          <w:between w:val="nil"/>
        </w:pBdr>
        <w:rPr>
          <w:rFonts w:ascii="Lato" w:eastAsia="Lato" w:hAnsi="Lato" w:cs="Lato"/>
          <w:b/>
          <w:i/>
          <w:sz w:val="48"/>
          <w:szCs w:val="48"/>
        </w:rPr>
      </w:pPr>
    </w:p>
    <w:p w14:paraId="2A330D92" w14:textId="77777777" w:rsidR="000A0045" w:rsidRDefault="000A0045">
      <w:pPr>
        <w:pBdr>
          <w:top w:val="nil"/>
          <w:left w:val="nil"/>
          <w:bottom w:val="nil"/>
          <w:right w:val="nil"/>
          <w:between w:val="nil"/>
        </w:pBdr>
        <w:rPr>
          <w:rFonts w:ascii="Lato" w:eastAsia="Lato" w:hAnsi="Lato" w:cs="Lato"/>
          <w:b/>
          <w:i/>
          <w:sz w:val="48"/>
          <w:szCs w:val="48"/>
        </w:rPr>
      </w:pPr>
    </w:p>
    <w:p w14:paraId="039C52EA" w14:textId="77777777" w:rsidR="000A0045" w:rsidRDefault="003B7A5C">
      <w:pPr>
        <w:pBdr>
          <w:top w:val="nil"/>
          <w:left w:val="nil"/>
          <w:bottom w:val="nil"/>
          <w:right w:val="nil"/>
          <w:between w:val="nil"/>
        </w:pBdr>
        <w:jc w:val="center"/>
        <w:rPr>
          <w:rFonts w:ascii="Lato" w:eastAsia="Lato" w:hAnsi="Lato" w:cs="Lato"/>
          <w:b/>
          <w:i/>
          <w:sz w:val="48"/>
          <w:szCs w:val="48"/>
        </w:rPr>
        <w:sectPr w:rsidR="000A0045">
          <w:type w:val="continuous"/>
          <w:pgSz w:w="15840" w:h="12240" w:orient="landscape"/>
          <w:pgMar w:top="720" w:right="720" w:bottom="720" w:left="720" w:header="0" w:footer="720" w:gutter="0"/>
          <w:pgNumType w:start="1"/>
          <w:cols w:space="720"/>
        </w:sectPr>
      </w:pPr>
      <w:r>
        <w:br w:type="page"/>
      </w:r>
      <w:r>
        <w:rPr>
          <w:rFonts w:ascii="Lato" w:eastAsia="Lato" w:hAnsi="Lato" w:cs="Lato"/>
          <w:b/>
          <w:i/>
          <w:sz w:val="48"/>
          <w:szCs w:val="48"/>
          <w:u w:val="single"/>
        </w:rPr>
        <w:lastRenderedPageBreak/>
        <w:t>Mathematics</w:t>
      </w:r>
    </w:p>
    <w:p w14:paraId="1F258951" w14:textId="77777777" w:rsidR="000A0045" w:rsidRDefault="000A0045">
      <w:pPr>
        <w:pBdr>
          <w:top w:val="nil"/>
          <w:left w:val="nil"/>
          <w:bottom w:val="nil"/>
          <w:right w:val="nil"/>
          <w:between w:val="nil"/>
        </w:pBdr>
        <w:spacing w:line="288" w:lineRule="auto"/>
        <w:rPr>
          <w:rFonts w:ascii="Lato" w:eastAsia="Lato" w:hAnsi="Lato" w:cs="Lato"/>
          <w:sz w:val="28"/>
          <w:szCs w:val="28"/>
        </w:rPr>
        <w:sectPr w:rsidR="000A0045">
          <w:type w:val="continuous"/>
          <w:pgSz w:w="15840" w:h="12240" w:orient="landscape"/>
          <w:pgMar w:top="720" w:right="720" w:bottom="720" w:left="720" w:header="0" w:footer="720" w:gutter="0"/>
          <w:pgNumType w:start="1"/>
          <w:cols w:num="2" w:space="720" w:equalWidth="0">
            <w:col w:w="6750" w:space="900"/>
            <w:col w:w="6750" w:space="0"/>
          </w:cols>
        </w:sectPr>
      </w:pPr>
    </w:p>
    <w:p w14:paraId="7E11A5A4" w14:textId="77777777" w:rsidR="000A0045" w:rsidRDefault="000A0045">
      <w:pPr>
        <w:widowControl w:val="0"/>
        <w:pBdr>
          <w:top w:val="nil"/>
          <w:left w:val="nil"/>
          <w:bottom w:val="nil"/>
          <w:right w:val="nil"/>
          <w:between w:val="nil"/>
        </w:pBdr>
        <w:spacing w:line="276" w:lineRule="auto"/>
        <w:rPr>
          <w:rFonts w:ascii="Lato" w:eastAsia="Lato" w:hAnsi="Lato" w:cs="Lato"/>
          <w:sz w:val="28"/>
          <w:szCs w:val="28"/>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0A0045" w14:paraId="5DC385E2" w14:textId="77777777">
        <w:trPr>
          <w:trHeight w:val="540"/>
        </w:trPr>
        <w:tc>
          <w:tcPr>
            <w:tcW w:w="14400" w:type="dxa"/>
            <w:shd w:val="clear" w:color="auto" w:fill="EFEFEF"/>
          </w:tcPr>
          <w:p w14:paraId="060C6DC8" w14:textId="77777777" w:rsidR="000A0045" w:rsidRDefault="003B7A5C">
            <w:pPr>
              <w:spacing w:line="288" w:lineRule="auto"/>
              <w:rPr>
                <w:rFonts w:ascii="Lato" w:eastAsia="Lato" w:hAnsi="Lato" w:cs="Lato"/>
                <w:b/>
                <w:sz w:val="32"/>
                <w:szCs w:val="32"/>
              </w:rPr>
            </w:pPr>
            <w:r>
              <w:rPr>
                <w:rFonts w:ascii="Lato" w:eastAsia="Lato" w:hAnsi="Lato" w:cs="Lato"/>
                <w:b/>
                <w:sz w:val="32"/>
                <w:szCs w:val="32"/>
              </w:rPr>
              <w:t>Mathematics Anchor Standard:</w:t>
            </w:r>
          </w:p>
          <w:p w14:paraId="25DC4608" w14:textId="77777777" w:rsidR="000A0045" w:rsidRDefault="003B7A5C">
            <w:pPr>
              <w:numPr>
                <w:ilvl w:val="0"/>
                <w:numId w:val="12"/>
              </w:numPr>
              <w:pBdr>
                <w:top w:val="nil"/>
                <w:left w:val="nil"/>
                <w:bottom w:val="nil"/>
                <w:right w:val="nil"/>
                <w:between w:val="nil"/>
              </w:pBdr>
              <w:rPr>
                <w:rFonts w:ascii="Lato" w:eastAsia="Lato" w:hAnsi="Lato" w:cs="Lato"/>
                <w:color w:val="000000"/>
              </w:rPr>
            </w:pPr>
            <w:r>
              <w:rPr>
                <w:rFonts w:ascii="Lato" w:eastAsia="Lato" w:hAnsi="Lato" w:cs="Lato"/>
                <w:color w:val="000000"/>
              </w:rPr>
              <w:t>Students will use appropriate tools strategically to reason abstractly and quantitatively, construct viable arguments about mathematical problems and solutions and critique the reasoning of others.</w:t>
            </w:r>
          </w:p>
          <w:p w14:paraId="0E77797A" w14:textId="77777777" w:rsidR="000A0045" w:rsidRDefault="003B7A5C">
            <w:pPr>
              <w:numPr>
                <w:ilvl w:val="0"/>
                <w:numId w:val="12"/>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Students will model mathematics, look for and make use of structure, express regularity in repeated reasoning in order to make sense of problems.  </w:t>
            </w:r>
          </w:p>
          <w:p w14:paraId="187BE543" w14:textId="77777777" w:rsidR="000A0045" w:rsidRDefault="003B7A5C">
            <w:pPr>
              <w:numPr>
                <w:ilvl w:val="0"/>
                <w:numId w:val="12"/>
              </w:numPr>
              <w:pBdr>
                <w:top w:val="nil"/>
                <w:left w:val="nil"/>
                <w:bottom w:val="nil"/>
                <w:right w:val="nil"/>
                <w:between w:val="nil"/>
              </w:pBdr>
              <w:rPr>
                <w:rFonts w:ascii="Lato" w:eastAsia="Lato" w:hAnsi="Lato" w:cs="Lato"/>
                <w:color w:val="000000"/>
              </w:rPr>
            </w:pPr>
            <w:r>
              <w:rPr>
                <w:rFonts w:ascii="Lato" w:eastAsia="Lato" w:hAnsi="Lato" w:cs="Lato"/>
                <w:color w:val="000000"/>
              </w:rPr>
              <w:t>Students will persevere in solving them while attending to precision.</w:t>
            </w:r>
          </w:p>
          <w:p w14:paraId="6416E7B2" w14:textId="77777777" w:rsidR="000A0045" w:rsidRDefault="003B7A5C">
            <w:pPr>
              <w:rPr>
                <w:rFonts w:ascii="Lato" w:eastAsia="Lato" w:hAnsi="Lato" w:cs="Lato"/>
                <w:i/>
              </w:rPr>
            </w:pPr>
            <w:r>
              <w:rPr>
                <w:rFonts w:ascii="Lato" w:eastAsia="Lato" w:hAnsi="Lato" w:cs="Lato"/>
                <w:i/>
              </w:rPr>
              <w:t>(Complete list of 8 anchor standards can be found in the Mathematics  Standards Manual)</w:t>
            </w:r>
          </w:p>
        </w:tc>
      </w:tr>
    </w:tbl>
    <w:p w14:paraId="30F4105C" w14:textId="77777777" w:rsidR="000A0045" w:rsidRDefault="000A0045">
      <w:pPr>
        <w:widowControl w:val="0"/>
        <w:pBdr>
          <w:top w:val="nil"/>
          <w:left w:val="nil"/>
          <w:bottom w:val="nil"/>
          <w:right w:val="nil"/>
          <w:between w:val="nil"/>
        </w:pBdr>
        <w:spacing w:line="276" w:lineRule="auto"/>
        <w:rPr>
          <w:rFonts w:ascii="Lato" w:eastAsia="Lato" w:hAnsi="Lato" w:cs="Lato"/>
          <w:i/>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0A0045" w14:paraId="6313B461" w14:textId="77777777">
        <w:trPr>
          <w:trHeight w:val="540"/>
        </w:trPr>
        <w:tc>
          <w:tcPr>
            <w:tcW w:w="14400" w:type="dxa"/>
            <w:gridSpan w:val="2"/>
            <w:shd w:val="clear" w:color="auto" w:fill="auto"/>
          </w:tcPr>
          <w:p w14:paraId="1E246A6C" w14:textId="77777777" w:rsidR="000A0045" w:rsidRDefault="003B7A5C">
            <w:pPr>
              <w:spacing w:line="288" w:lineRule="auto"/>
              <w:rPr>
                <w:rFonts w:ascii="Lato" w:eastAsia="Lato" w:hAnsi="Lato" w:cs="Lato"/>
                <w:b/>
                <w:sz w:val="32"/>
                <w:szCs w:val="32"/>
                <w:u w:val="single"/>
              </w:rPr>
            </w:pPr>
            <w:r>
              <w:rPr>
                <w:rFonts w:ascii="Lato" w:eastAsia="Lato" w:hAnsi="Lato" w:cs="Lato"/>
                <w:b/>
                <w:sz w:val="28"/>
                <w:szCs w:val="28"/>
                <w:u w:val="single"/>
              </w:rPr>
              <w:t>Indicate the Grade Level and Selected Standard(s) of Focus:</w:t>
            </w:r>
          </w:p>
          <w:p w14:paraId="76137245" w14:textId="77777777" w:rsidR="000A0045" w:rsidRDefault="000A0045">
            <w:pPr>
              <w:spacing w:line="288" w:lineRule="auto"/>
              <w:rPr>
                <w:rFonts w:ascii="Lato" w:eastAsia="Lato" w:hAnsi="Lato" w:cs="Lato"/>
                <w:b/>
                <w:sz w:val="32"/>
                <w:szCs w:val="32"/>
              </w:rPr>
            </w:pPr>
          </w:p>
        </w:tc>
      </w:tr>
      <w:tr w:rsidR="000A0045" w14:paraId="50823C8A" w14:textId="77777777">
        <w:trPr>
          <w:trHeight w:val="1960"/>
        </w:trPr>
        <w:tc>
          <w:tcPr>
            <w:tcW w:w="2515" w:type="dxa"/>
          </w:tcPr>
          <w:p w14:paraId="05FBDC10" w14:textId="77777777" w:rsidR="000A0045" w:rsidRDefault="003B7A5C">
            <w:pPr>
              <w:rPr>
                <w:rFonts w:ascii="Lato" w:eastAsia="Lato" w:hAnsi="Lato" w:cs="Lato"/>
                <w:b/>
                <w:i/>
                <w:sz w:val="28"/>
                <w:szCs w:val="28"/>
              </w:rPr>
            </w:pPr>
            <w:r>
              <w:rPr>
                <w:rFonts w:ascii="Lato" w:eastAsia="Lato" w:hAnsi="Lato" w:cs="Lato"/>
                <w:b/>
                <w:sz w:val="28"/>
                <w:szCs w:val="28"/>
                <w:u w:val="single"/>
              </w:rPr>
              <w:t>Plan/Do</w:t>
            </w:r>
          </w:p>
          <w:p w14:paraId="2A35F7BA" w14:textId="77777777" w:rsidR="000A0045" w:rsidRDefault="003B7A5C">
            <w:pPr>
              <w:rPr>
                <w:rFonts w:ascii="Lato" w:eastAsia="Lato" w:hAnsi="Lato" w:cs="Lato"/>
              </w:rPr>
            </w:pPr>
            <w:r>
              <w:rPr>
                <w:rFonts w:ascii="Lato" w:eastAsia="Lato" w:hAnsi="Lato" w:cs="Lato"/>
              </w:rPr>
              <w:t>(Describe the lesson or unit and how it links to the selected standard. It is not required to include both a unit and a lesson goal. Ensure the lesson/unit goals are culturally responsive/equitable for all students.)</w:t>
            </w:r>
          </w:p>
        </w:tc>
        <w:tc>
          <w:tcPr>
            <w:tcW w:w="11885" w:type="dxa"/>
          </w:tcPr>
          <w:p w14:paraId="736D70F6" w14:textId="77777777" w:rsidR="000A0045" w:rsidRDefault="003B7A5C">
            <w:pPr>
              <w:rPr>
                <w:rFonts w:ascii="Lato" w:eastAsia="Lato" w:hAnsi="Lato" w:cs="Lato"/>
              </w:rPr>
            </w:pPr>
            <w:r>
              <w:rPr>
                <w:rFonts w:ascii="Lato" w:eastAsia="Lato" w:hAnsi="Lato" w:cs="Lato"/>
              </w:rPr>
              <w:t>Unit Goals:</w:t>
            </w:r>
          </w:p>
          <w:p w14:paraId="489377C4" w14:textId="77777777" w:rsidR="000A0045" w:rsidRDefault="000A0045">
            <w:pPr>
              <w:rPr>
                <w:rFonts w:ascii="Lato" w:eastAsia="Lato" w:hAnsi="Lato" w:cs="Lato"/>
                <w:i/>
              </w:rPr>
            </w:pPr>
          </w:p>
          <w:p w14:paraId="5C667158" w14:textId="77777777" w:rsidR="000A0045" w:rsidRDefault="000A0045">
            <w:pPr>
              <w:rPr>
                <w:rFonts w:ascii="Lato" w:eastAsia="Lato" w:hAnsi="Lato" w:cs="Lato"/>
                <w:i/>
              </w:rPr>
            </w:pPr>
          </w:p>
          <w:p w14:paraId="61172052" w14:textId="77777777" w:rsidR="000A0045" w:rsidRDefault="003B7A5C">
            <w:pPr>
              <w:rPr>
                <w:rFonts w:ascii="Lato" w:eastAsia="Lato" w:hAnsi="Lato" w:cs="Lato"/>
              </w:rPr>
            </w:pPr>
            <w:r>
              <w:rPr>
                <w:rFonts w:ascii="Lato" w:eastAsia="Lato" w:hAnsi="Lato" w:cs="Lato"/>
              </w:rPr>
              <w:t>Lesson Goals:</w:t>
            </w:r>
          </w:p>
          <w:p w14:paraId="4F3FE472" w14:textId="77777777" w:rsidR="000A0045" w:rsidRDefault="000A0045">
            <w:pPr>
              <w:rPr>
                <w:rFonts w:ascii="Lato" w:eastAsia="Lato" w:hAnsi="Lato" w:cs="Lato"/>
                <w:i/>
              </w:rPr>
            </w:pPr>
          </w:p>
          <w:p w14:paraId="612BD084" w14:textId="77777777" w:rsidR="000A0045" w:rsidRDefault="000A0045">
            <w:pPr>
              <w:rPr>
                <w:rFonts w:ascii="Lato" w:eastAsia="Lato" w:hAnsi="Lato" w:cs="Lato"/>
                <w:i/>
              </w:rPr>
            </w:pPr>
          </w:p>
          <w:p w14:paraId="68EB2F64" w14:textId="77777777" w:rsidR="000A0045" w:rsidRDefault="000A0045">
            <w:pPr>
              <w:rPr>
                <w:rFonts w:ascii="Lato" w:eastAsia="Lato" w:hAnsi="Lato" w:cs="Lato"/>
                <w:i/>
              </w:rPr>
            </w:pPr>
          </w:p>
          <w:p w14:paraId="21860E8F" w14:textId="77777777" w:rsidR="000A0045" w:rsidRDefault="003B7A5C">
            <w:pPr>
              <w:rPr>
                <w:rFonts w:ascii="Lato" w:eastAsia="Lato" w:hAnsi="Lato" w:cs="Lato"/>
              </w:rPr>
            </w:pPr>
            <w:r>
              <w:rPr>
                <w:rFonts w:ascii="Lato" w:eastAsia="Lato" w:hAnsi="Lato" w:cs="Lato"/>
              </w:rPr>
              <w:t>Language Goals:</w:t>
            </w:r>
          </w:p>
          <w:p w14:paraId="2EE947C3" w14:textId="77777777" w:rsidR="000A0045" w:rsidRDefault="000A0045">
            <w:pPr>
              <w:rPr>
                <w:rFonts w:ascii="Lato" w:eastAsia="Lato" w:hAnsi="Lato" w:cs="Lato"/>
              </w:rPr>
            </w:pPr>
          </w:p>
          <w:p w14:paraId="4672C614" w14:textId="77777777" w:rsidR="000A0045" w:rsidRDefault="000A0045">
            <w:pPr>
              <w:rPr>
                <w:rFonts w:ascii="Lato" w:eastAsia="Lato" w:hAnsi="Lato" w:cs="Lato"/>
              </w:rPr>
            </w:pPr>
          </w:p>
          <w:p w14:paraId="3C25B69F" w14:textId="77777777" w:rsidR="000A0045" w:rsidRDefault="000A0045">
            <w:pPr>
              <w:rPr>
                <w:rFonts w:ascii="Lato" w:eastAsia="Lato" w:hAnsi="Lato" w:cs="Lato"/>
              </w:rPr>
            </w:pPr>
          </w:p>
          <w:p w14:paraId="0DDBC4EF" w14:textId="77777777" w:rsidR="000A0045" w:rsidRDefault="000A0045">
            <w:pPr>
              <w:rPr>
                <w:rFonts w:ascii="Lato" w:eastAsia="Lato" w:hAnsi="Lato" w:cs="Lato"/>
              </w:rPr>
            </w:pPr>
          </w:p>
          <w:p w14:paraId="431ED021" w14:textId="77777777" w:rsidR="000A0045" w:rsidRDefault="003B7A5C">
            <w:pPr>
              <w:rPr>
                <w:rFonts w:ascii="Lato" w:eastAsia="Lato" w:hAnsi="Lato" w:cs="Lato"/>
              </w:rPr>
            </w:pPr>
            <w:r>
              <w:rPr>
                <w:rFonts w:ascii="Lato" w:eastAsia="Lato" w:hAnsi="Lato" w:cs="Lato"/>
              </w:rPr>
              <w:t xml:space="preserve">Cultural Responsiveness/Equity Lens: </w:t>
            </w:r>
          </w:p>
          <w:p w14:paraId="10234A86" w14:textId="77777777" w:rsidR="000A0045" w:rsidRDefault="000A0045">
            <w:pPr>
              <w:rPr>
                <w:rFonts w:ascii="Lato" w:eastAsia="Lato" w:hAnsi="Lato" w:cs="Lato"/>
              </w:rPr>
            </w:pPr>
          </w:p>
          <w:p w14:paraId="34EEA390" w14:textId="77777777" w:rsidR="000A0045" w:rsidRDefault="000A0045">
            <w:pPr>
              <w:rPr>
                <w:rFonts w:ascii="Lato" w:eastAsia="Lato" w:hAnsi="Lato" w:cs="Lato"/>
              </w:rPr>
            </w:pPr>
          </w:p>
          <w:p w14:paraId="42059D95" w14:textId="77777777" w:rsidR="000A0045" w:rsidRDefault="000A0045">
            <w:pPr>
              <w:rPr>
                <w:rFonts w:ascii="Lato" w:eastAsia="Lato" w:hAnsi="Lato" w:cs="Lato"/>
                <w:i/>
              </w:rPr>
            </w:pPr>
          </w:p>
          <w:p w14:paraId="6C7B47E6" w14:textId="77777777" w:rsidR="000A0045" w:rsidRDefault="000A0045">
            <w:pPr>
              <w:rPr>
                <w:rFonts w:ascii="Lato" w:eastAsia="Lato" w:hAnsi="Lato" w:cs="Lato"/>
                <w:i/>
              </w:rPr>
            </w:pPr>
          </w:p>
        </w:tc>
      </w:tr>
      <w:tr w:rsidR="000A0045" w14:paraId="22F8F6E6" w14:textId="77777777">
        <w:trPr>
          <w:trHeight w:val="1960"/>
        </w:trPr>
        <w:tc>
          <w:tcPr>
            <w:tcW w:w="14400" w:type="dxa"/>
            <w:gridSpan w:val="2"/>
          </w:tcPr>
          <w:p w14:paraId="2F5948E2" w14:textId="77777777" w:rsidR="000A0045" w:rsidRDefault="003B7A5C">
            <w:pPr>
              <w:rPr>
                <w:rFonts w:ascii="Lato" w:eastAsia="Lato" w:hAnsi="Lato" w:cs="Lato"/>
                <w:b/>
                <w:color w:val="000000"/>
                <w:sz w:val="28"/>
                <w:szCs w:val="28"/>
                <w:u w:val="single"/>
              </w:rPr>
            </w:pPr>
            <w:r>
              <w:rPr>
                <w:rFonts w:ascii="Lato" w:eastAsia="Lato" w:hAnsi="Lato" w:cs="Lato"/>
                <w:b/>
                <w:color w:val="000000"/>
                <w:sz w:val="28"/>
                <w:szCs w:val="28"/>
                <w:u w:val="single"/>
              </w:rPr>
              <w:lastRenderedPageBreak/>
              <w:t xml:space="preserve">Plan/Do Beginning of Year Questions: </w:t>
            </w:r>
          </w:p>
          <w:p w14:paraId="0F4DDC46" w14:textId="77777777" w:rsidR="000A0045" w:rsidRDefault="003B7A5C">
            <w:pPr>
              <w:numPr>
                <w:ilvl w:val="0"/>
                <w:numId w:val="1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Are your instructional materials aligned to standards? How do you know? </w:t>
            </w:r>
          </w:p>
          <w:p w14:paraId="3908188F" w14:textId="77777777" w:rsidR="000A0045" w:rsidRDefault="000A0045">
            <w:pPr>
              <w:ind w:left="420"/>
              <w:rPr>
                <w:rFonts w:ascii="Lato" w:eastAsia="Lato" w:hAnsi="Lato" w:cs="Lato"/>
              </w:rPr>
            </w:pPr>
          </w:p>
          <w:p w14:paraId="06A30975" w14:textId="77777777" w:rsidR="000A0045" w:rsidRDefault="003B7A5C">
            <w:pPr>
              <w:numPr>
                <w:ilvl w:val="0"/>
                <w:numId w:val="3"/>
              </w:numPr>
              <w:pBdr>
                <w:top w:val="nil"/>
                <w:left w:val="nil"/>
                <w:bottom w:val="nil"/>
                <w:right w:val="nil"/>
                <w:between w:val="nil"/>
              </w:pBdr>
              <w:ind w:left="420"/>
              <w:rPr>
                <w:rFonts w:ascii="Lato" w:eastAsia="Lato" w:hAnsi="Lato" w:cs="Lato"/>
                <w:color w:val="000000"/>
              </w:rPr>
            </w:pPr>
            <w:r>
              <w:rPr>
                <w:rFonts w:ascii="Lato" w:eastAsia="Lato" w:hAnsi="Lato" w:cs="Lato"/>
                <w:color w:val="000000"/>
              </w:rPr>
              <w:t>In what ways do the materials honor your students’ literacy strengths and thinking? </w:t>
            </w:r>
          </w:p>
          <w:p w14:paraId="37AE895F" w14:textId="77777777" w:rsidR="000A0045" w:rsidRDefault="000A0045">
            <w:pPr>
              <w:ind w:left="420"/>
              <w:rPr>
                <w:rFonts w:ascii="Lato" w:eastAsia="Lato" w:hAnsi="Lato" w:cs="Lato"/>
              </w:rPr>
            </w:pPr>
          </w:p>
          <w:p w14:paraId="3DD8E05F" w14:textId="77777777" w:rsidR="000A0045" w:rsidRDefault="003B7A5C">
            <w:pPr>
              <w:numPr>
                <w:ilvl w:val="0"/>
                <w:numId w:val="5"/>
              </w:numPr>
              <w:pBdr>
                <w:top w:val="nil"/>
                <w:left w:val="nil"/>
                <w:bottom w:val="nil"/>
                <w:right w:val="nil"/>
                <w:between w:val="nil"/>
              </w:pBdr>
              <w:ind w:left="420"/>
              <w:rPr>
                <w:rFonts w:ascii="Lato" w:eastAsia="Lato" w:hAnsi="Lato" w:cs="Lato"/>
                <w:b/>
                <w:color w:val="000000"/>
              </w:rPr>
            </w:pPr>
            <w:r>
              <w:rPr>
                <w:rFonts w:ascii="Lato" w:eastAsia="Lato" w:hAnsi="Lato" w:cs="Lato"/>
                <w:color w:val="000000"/>
              </w:rPr>
              <w:t>How are the materials you’re planning to use culturally appropriate/equitable for all students?</w:t>
            </w:r>
          </w:p>
          <w:p w14:paraId="442474B4" w14:textId="77777777" w:rsidR="000A0045" w:rsidRDefault="000A0045">
            <w:pPr>
              <w:ind w:left="420"/>
              <w:rPr>
                <w:rFonts w:ascii="Lato" w:eastAsia="Lato" w:hAnsi="Lato" w:cs="Lato"/>
              </w:rPr>
            </w:pPr>
          </w:p>
          <w:p w14:paraId="459DEF36" w14:textId="77777777" w:rsidR="000A0045" w:rsidRDefault="003B7A5C">
            <w:pPr>
              <w:numPr>
                <w:ilvl w:val="0"/>
                <w:numId w:val="6"/>
              </w:numPr>
              <w:pBdr>
                <w:top w:val="nil"/>
                <w:left w:val="nil"/>
                <w:bottom w:val="nil"/>
                <w:right w:val="nil"/>
                <w:between w:val="nil"/>
              </w:pBdr>
              <w:ind w:left="420"/>
              <w:rPr>
                <w:rFonts w:ascii="Lato" w:eastAsia="Lato" w:hAnsi="Lato" w:cs="Lato"/>
                <w:color w:val="000000"/>
              </w:rPr>
            </w:pPr>
            <w:r>
              <w:rPr>
                <w:rFonts w:ascii="Lato" w:eastAsia="Lato" w:hAnsi="Lato" w:cs="Lato"/>
                <w:color w:val="000000"/>
              </w:rPr>
              <w:t xml:space="preserve">How will the materials build on students’ strengths in a culturally responsive way? </w:t>
            </w:r>
          </w:p>
          <w:p w14:paraId="56EED1F1" w14:textId="77777777" w:rsidR="000A0045" w:rsidRDefault="000A0045">
            <w:pPr>
              <w:pBdr>
                <w:top w:val="nil"/>
                <w:left w:val="nil"/>
                <w:bottom w:val="nil"/>
                <w:right w:val="nil"/>
                <w:between w:val="nil"/>
              </w:pBdr>
              <w:ind w:left="420"/>
              <w:rPr>
                <w:rFonts w:ascii="Lato" w:eastAsia="Lato" w:hAnsi="Lato" w:cs="Lato"/>
                <w:color w:val="000000"/>
              </w:rPr>
            </w:pPr>
          </w:p>
        </w:tc>
      </w:tr>
      <w:tr w:rsidR="000A0045" w14:paraId="143E2F74" w14:textId="77777777">
        <w:trPr>
          <w:trHeight w:val="1960"/>
        </w:trPr>
        <w:tc>
          <w:tcPr>
            <w:tcW w:w="14400" w:type="dxa"/>
            <w:gridSpan w:val="2"/>
          </w:tcPr>
          <w:p w14:paraId="4424A20E" w14:textId="77777777" w:rsidR="000A0045" w:rsidRDefault="003B7A5C">
            <w:pPr>
              <w:rPr>
                <w:rFonts w:ascii="Lato" w:eastAsia="Lato" w:hAnsi="Lato" w:cs="Lato"/>
                <w:b/>
                <w:sz w:val="40"/>
                <w:szCs w:val="40"/>
              </w:rPr>
            </w:pPr>
            <w:r>
              <w:rPr>
                <w:rFonts w:ascii="Lato" w:eastAsia="Lato" w:hAnsi="Lato" w:cs="Lato"/>
                <w:b/>
                <w:sz w:val="28"/>
                <w:szCs w:val="28"/>
                <w:u w:val="single"/>
              </w:rPr>
              <w:t>Progress Monitoring of Measurable Outcomes Beginning of Year Questions:</w:t>
            </w:r>
            <w:r>
              <w:rPr>
                <w:rFonts w:ascii="Lato" w:eastAsia="Lato" w:hAnsi="Lato" w:cs="Lato"/>
                <w:b/>
                <w:sz w:val="40"/>
                <w:szCs w:val="40"/>
              </w:rPr>
              <w:t xml:space="preserve"> </w:t>
            </w:r>
          </w:p>
          <w:p w14:paraId="4C69DE62" w14:textId="77777777" w:rsidR="000A0045" w:rsidRDefault="003B7A5C">
            <w:pPr>
              <w:numPr>
                <w:ilvl w:val="0"/>
                <w:numId w:val="7"/>
              </w:numPr>
              <w:pBdr>
                <w:top w:val="nil"/>
                <w:left w:val="nil"/>
                <w:bottom w:val="nil"/>
                <w:right w:val="nil"/>
                <w:between w:val="nil"/>
              </w:pBdr>
              <w:ind w:left="420"/>
              <w:rPr>
                <w:rFonts w:ascii="Lato" w:eastAsia="Lato" w:hAnsi="Lato" w:cs="Lato"/>
                <w:color w:val="000000"/>
              </w:rPr>
            </w:pPr>
            <w:r>
              <w:rPr>
                <w:rFonts w:ascii="Lato" w:eastAsia="Lato" w:hAnsi="Lato" w:cs="Lato"/>
                <w:color w:val="000000"/>
              </w:rPr>
              <w:t>What opportunities will you give to students to show their progress in learning the selected standard(s)? </w:t>
            </w:r>
          </w:p>
          <w:p w14:paraId="148533A4" w14:textId="77777777" w:rsidR="000A0045" w:rsidRDefault="000A0045">
            <w:pPr>
              <w:pBdr>
                <w:top w:val="nil"/>
                <w:left w:val="nil"/>
                <w:bottom w:val="nil"/>
                <w:right w:val="nil"/>
                <w:between w:val="nil"/>
              </w:pBdr>
              <w:ind w:left="420"/>
              <w:rPr>
                <w:rFonts w:ascii="Lato" w:eastAsia="Lato" w:hAnsi="Lato" w:cs="Lato"/>
                <w:color w:val="000000"/>
              </w:rPr>
            </w:pPr>
          </w:p>
          <w:p w14:paraId="551ACC7B" w14:textId="77777777" w:rsidR="000A0045" w:rsidRDefault="003B7A5C">
            <w:pPr>
              <w:numPr>
                <w:ilvl w:val="0"/>
                <w:numId w:val="8"/>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you give specific feedback to students on their progress towards proficiency?</w:t>
            </w:r>
            <w:r>
              <w:rPr>
                <w:rFonts w:ascii="Lato" w:eastAsia="Lato" w:hAnsi="Lato" w:cs="Lato"/>
                <w:b/>
                <w:i/>
                <w:color w:val="000000"/>
              </w:rPr>
              <w:t> </w:t>
            </w:r>
          </w:p>
          <w:p w14:paraId="0023637A" w14:textId="77777777" w:rsidR="000A0045" w:rsidRDefault="000A0045">
            <w:pPr>
              <w:pBdr>
                <w:top w:val="nil"/>
                <w:left w:val="nil"/>
                <w:bottom w:val="nil"/>
                <w:right w:val="nil"/>
                <w:between w:val="nil"/>
              </w:pBdr>
              <w:ind w:left="420"/>
              <w:rPr>
                <w:rFonts w:ascii="Lato" w:eastAsia="Lato" w:hAnsi="Lato" w:cs="Lato"/>
                <w:color w:val="000000"/>
              </w:rPr>
            </w:pPr>
          </w:p>
          <w:p w14:paraId="68ABFC29"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How will students prove what they know and can do? </w:t>
            </w:r>
          </w:p>
          <w:p w14:paraId="28F59D9E" w14:textId="77777777" w:rsidR="000A0045" w:rsidRDefault="000A0045">
            <w:pPr>
              <w:pBdr>
                <w:top w:val="nil"/>
                <w:left w:val="nil"/>
                <w:bottom w:val="nil"/>
                <w:right w:val="nil"/>
                <w:between w:val="nil"/>
              </w:pBdr>
              <w:ind w:left="420"/>
              <w:rPr>
                <w:rFonts w:ascii="Lato" w:eastAsia="Lato" w:hAnsi="Lato" w:cs="Lato"/>
                <w:color w:val="000000"/>
              </w:rPr>
            </w:pPr>
          </w:p>
          <w:p w14:paraId="71AC8DC3" w14:textId="77777777" w:rsidR="000A0045" w:rsidRDefault="003B7A5C">
            <w:pPr>
              <w:numPr>
                <w:ilvl w:val="0"/>
                <w:numId w:val="9"/>
              </w:numPr>
              <w:pBdr>
                <w:top w:val="nil"/>
                <w:left w:val="nil"/>
                <w:bottom w:val="nil"/>
                <w:right w:val="nil"/>
                <w:between w:val="nil"/>
              </w:pBdr>
              <w:ind w:left="420"/>
              <w:rPr>
                <w:rFonts w:ascii="Lato" w:eastAsia="Lato" w:hAnsi="Lato" w:cs="Lato"/>
                <w:b/>
                <w:i/>
                <w:color w:val="000000"/>
              </w:rPr>
            </w:pPr>
            <w:r>
              <w:rPr>
                <w:rFonts w:ascii="Lato" w:eastAsia="Lato" w:hAnsi="Lato" w:cs="Lato"/>
                <w:color w:val="000000"/>
              </w:rPr>
              <w:t>What are the varied ways that students can express and demonstrate what they know and can do in relation to the selected standard(s)?</w:t>
            </w:r>
            <w:r>
              <w:rPr>
                <w:rFonts w:ascii="Lato" w:eastAsia="Lato" w:hAnsi="Lato" w:cs="Lato"/>
                <w:b/>
                <w:color w:val="000000"/>
              </w:rPr>
              <w:t xml:space="preserve"> </w:t>
            </w:r>
          </w:p>
          <w:p w14:paraId="03C76A1B" w14:textId="77777777" w:rsidR="000A0045" w:rsidRDefault="000A0045">
            <w:pPr>
              <w:rPr>
                <w:rFonts w:ascii="Lato" w:eastAsia="Lato" w:hAnsi="Lato" w:cs="Lato"/>
                <w:i/>
              </w:rPr>
            </w:pPr>
          </w:p>
        </w:tc>
      </w:tr>
      <w:tr w:rsidR="000A0045" w14:paraId="01C952DC" w14:textId="77777777">
        <w:trPr>
          <w:trHeight w:val="1960"/>
        </w:trPr>
        <w:tc>
          <w:tcPr>
            <w:tcW w:w="14400" w:type="dxa"/>
            <w:gridSpan w:val="2"/>
          </w:tcPr>
          <w:p w14:paraId="30AF3DF9" w14:textId="77777777" w:rsidR="000A0045" w:rsidRDefault="003B7A5C">
            <w:pPr>
              <w:spacing w:line="288" w:lineRule="auto"/>
              <w:rPr>
                <w:rFonts w:ascii="Lato" w:eastAsia="Lato" w:hAnsi="Lato" w:cs="Lato"/>
                <w:b/>
                <w:color w:val="0000CC"/>
                <w:sz w:val="28"/>
                <w:szCs w:val="28"/>
                <w:u w:val="single"/>
              </w:rPr>
            </w:pPr>
            <w:r>
              <w:rPr>
                <w:rFonts w:ascii="Lato" w:eastAsia="Lato" w:hAnsi="Lato" w:cs="Lato"/>
                <w:b/>
                <w:color w:val="0000CC"/>
                <w:sz w:val="28"/>
                <w:szCs w:val="28"/>
                <w:u w:val="single"/>
              </w:rPr>
              <w:t>Study/Act End of Year Reflection Questions:</w:t>
            </w:r>
          </w:p>
          <w:p w14:paraId="4DE94236" w14:textId="77777777" w:rsidR="000A0045" w:rsidRDefault="003B7A5C">
            <w:pPr>
              <w:numPr>
                <w:ilvl w:val="0"/>
                <w:numId w:val="10"/>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have success in demonstrating what they know and can do? </w:t>
            </w:r>
          </w:p>
          <w:p w14:paraId="089DF9C5" w14:textId="77777777" w:rsidR="000A0045" w:rsidRDefault="000A0045">
            <w:pPr>
              <w:ind w:left="420"/>
              <w:rPr>
                <w:rFonts w:ascii="Lato" w:eastAsia="Lato" w:hAnsi="Lato" w:cs="Lato"/>
                <w:color w:val="0000CC"/>
              </w:rPr>
            </w:pPr>
          </w:p>
          <w:p w14:paraId="2F83C07A" w14:textId="77777777" w:rsidR="000A0045" w:rsidRDefault="003B7A5C">
            <w:pPr>
              <w:numPr>
                <w:ilvl w:val="0"/>
                <w:numId w:val="11"/>
              </w:numPr>
              <w:pBdr>
                <w:top w:val="nil"/>
                <w:left w:val="nil"/>
                <w:bottom w:val="nil"/>
                <w:right w:val="nil"/>
                <w:between w:val="nil"/>
              </w:pBdr>
              <w:ind w:left="420"/>
              <w:rPr>
                <w:rFonts w:ascii="Lato" w:eastAsia="Lato" w:hAnsi="Lato" w:cs="Lato"/>
                <w:b/>
                <w:color w:val="0000CC"/>
                <w:sz w:val="28"/>
                <w:szCs w:val="28"/>
                <w:u w:val="single"/>
              </w:rPr>
            </w:pPr>
            <w:r>
              <w:rPr>
                <w:rFonts w:ascii="Lato" w:eastAsia="Lato" w:hAnsi="Lato" w:cs="Lato"/>
                <w:color w:val="0000CC"/>
              </w:rPr>
              <w:t>Where did they have challenges? </w:t>
            </w:r>
          </w:p>
          <w:p w14:paraId="6C7BCDDA" w14:textId="77777777" w:rsidR="000A0045" w:rsidRDefault="000A0045">
            <w:pPr>
              <w:ind w:left="420"/>
              <w:rPr>
                <w:rFonts w:ascii="Lato" w:eastAsia="Lato" w:hAnsi="Lato" w:cs="Lato"/>
                <w:color w:val="0000CC"/>
              </w:rPr>
            </w:pPr>
          </w:p>
          <w:p w14:paraId="6495139D" w14:textId="77777777" w:rsidR="000A0045" w:rsidRDefault="003B7A5C">
            <w:pPr>
              <w:numPr>
                <w:ilvl w:val="0"/>
                <w:numId w:val="14"/>
              </w:numPr>
              <w:pBdr>
                <w:top w:val="nil"/>
                <w:left w:val="nil"/>
                <w:bottom w:val="nil"/>
                <w:right w:val="nil"/>
                <w:between w:val="nil"/>
              </w:pBdr>
              <w:ind w:left="420"/>
              <w:rPr>
                <w:rFonts w:ascii="Lato" w:eastAsia="Lato" w:hAnsi="Lato" w:cs="Lato"/>
                <w:color w:val="0000CC"/>
              </w:rPr>
            </w:pPr>
            <w:r>
              <w:rPr>
                <w:rFonts w:ascii="Lato" w:eastAsia="Lato" w:hAnsi="Lato" w:cs="Lato"/>
                <w:color w:val="0000CC"/>
              </w:rPr>
              <w:t>Where did students need more support? </w:t>
            </w:r>
          </w:p>
          <w:p w14:paraId="461E4BC5" w14:textId="77777777" w:rsidR="000A0045" w:rsidRDefault="000A0045">
            <w:pPr>
              <w:ind w:left="420"/>
              <w:rPr>
                <w:rFonts w:ascii="Lato" w:eastAsia="Lato" w:hAnsi="Lato" w:cs="Lato"/>
                <w:color w:val="0000CC"/>
              </w:rPr>
            </w:pPr>
          </w:p>
          <w:p w14:paraId="134DA753" w14:textId="77777777" w:rsidR="000A0045" w:rsidRDefault="003B7A5C">
            <w:pPr>
              <w:numPr>
                <w:ilvl w:val="0"/>
                <w:numId w:val="16"/>
              </w:numPr>
              <w:pBdr>
                <w:top w:val="nil"/>
                <w:left w:val="nil"/>
                <w:bottom w:val="nil"/>
                <w:right w:val="nil"/>
                <w:between w:val="nil"/>
              </w:pBdr>
              <w:ind w:left="420"/>
              <w:rPr>
                <w:rFonts w:ascii="Lato" w:eastAsia="Lato" w:hAnsi="Lato" w:cs="Lato"/>
                <w:color w:val="0000CC"/>
              </w:rPr>
            </w:pPr>
            <w:r>
              <w:rPr>
                <w:rFonts w:ascii="Lato" w:eastAsia="Lato" w:hAnsi="Lato" w:cs="Lato"/>
                <w:color w:val="0000CC"/>
                <w:highlight w:val="white"/>
              </w:rPr>
              <w:t>How many students demonstrated proficiency in the standards addressed in this lesson?</w:t>
            </w:r>
          </w:p>
          <w:p w14:paraId="2518DE11" w14:textId="77777777" w:rsidR="000A0045" w:rsidRDefault="000A0045">
            <w:pPr>
              <w:ind w:left="420"/>
              <w:rPr>
                <w:rFonts w:ascii="Lato" w:eastAsia="Lato" w:hAnsi="Lato" w:cs="Lato"/>
                <w:color w:val="0000CC"/>
              </w:rPr>
            </w:pPr>
          </w:p>
          <w:p w14:paraId="460BED85"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How did teacher’s feedback impact student learning/development?</w:t>
            </w:r>
          </w:p>
          <w:p w14:paraId="52A3DBC3" w14:textId="77777777" w:rsidR="000A0045" w:rsidRDefault="000A0045">
            <w:pPr>
              <w:pBdr>
                <w:top w:val="nil"/>
                <w:left w:val="nil"/>
                <w:bottom w:val="nil"/>
                <w:right w:val="nil"/>
                <w:between w:val="nil"/>
              </w:pBdr>
              <w:ind w:left="420"/>
              <w:rPr>
                <w:rFonts w:ascii="Lato" w:eastAsia="Lato" w:hAnsi="Lato" w:cs="Lato"/>
                <w:b/>
                <w:color w:val="0000CC"/>
                <w:u w:val="single"/>
              </w:rPr>
            </w:pPr>
          </w:p>
          <w:p w14:paraId="73329683" w14:textId="77777777" w:rsidR="000A0045" w:rsidRDefault="003B7A5C">
            <w:pPr>
              <w:numPr>
                <w:ilvl w:val="0"/>
                <w:numId w:val="1"/>
              </w:numPr>
              <w:pBdr>
                <w:top w:val="nil"/>
                <w:left w:val="nil"/>
                <w:bottom w:val="nil"/>
                <w:right w:val="nil"/>
                <w:between w:val="nil"/>
              </w:pBdr>
              <w:ind w:left="420"/>
              <w:rPr>
                <w:rFonts w:ascii="Lato" w:eastAsia="Lato" w:hAnsi="Lato" w:cs="Lato"/>
                <w:b/>
                <w:color w:val="0000CC"/>
                <w:u w:val="single"/>
              </w:rPr>
            </w:pPr>
            <w:r>
              <w:rPr>
                <w:rFonts w:ascii="Lato" w:eastAsia="Lato" w:hAnsi="Lato" w:cs="Lato"/>
                <w:color w:val="0000CC"/>
              </w:rPr>
              <w:t>If you taught this lesson again, what would you do differently and why?</w:t>
            </w:r>
          </w:p>
          <w:p w14:paraId="76C51526" w14:textId="77777777" w:rsidR="000A0045" w:rsidRDefault="000A0045">
            <w:pPr>
              <w:rPr>
                <w:rFonts w:ascii="Lato" w:eastAsia="Lato" w:hAnsi="Lato" w:cs="Lato"/>
                <w:b/>
                <w:i/>
              </w:rPr>
            </w:pPr>
          </w:p>
        </w:tc>
      </w:tr>
    </w:tbl>
    <w:p w14:paraId="237C85BC" w14:textId="77777777" w:rsidR="000A0045" w:rsidRDefault="000A0045">
      <w:pPr>
        <w:widowControl w:val="0"/>
        <w:spacing w:line="276" w:lineRule="auto"/>
        <w:rPr>
          <w:rFonts w:ascii="Lato" w:eastAsia="Lato" w:hAnsi="Lato" w:cs="Lato"/>
          <w:b/>
          <w:i/>
          <w:sz w:val="48"/>
          <w:szCs w:val="48"/>
        </w:rPr>
      </w:pPr>
    </w:p>
    <w:sectPr w:rsidR="000A0045">
      <w:type w:val="continuous"/>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8812" w14:textId="77777777" w:rsidR="00815279" w:rsidRDefault="003B7A5C">
      <w:r>
        <w:separator/>
      </w:r>
    </w:p>
  </w:endnote>
  <w:endnote w:type="continuationSeparator" w:id="0">
    <w:p w14:paraId="7FA054E4" w14:textId="77777777" w:rsidR="00815279" w:rsidRDefault="003B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71A" w14:textId="77777777" w:rsidR="000A0045" w:rsidRDefault="003B7A5C">
    <w:pPr>
      <w:ind w:left="22320"/>
    </w:pPr>
    <w:r>
      <w:fldChar w:fldCharType="begin"/>
    </w:r>
    <w:r>
      <w:instrText>PAGE</w:instrText>
    </w:r>
    <w:r>
      <w:fldChar w:fldCharType="separate"/>
    </w:r>
    <w:r w:rsidR="00E01C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3F88" w14:textId="77777777" w:rsidR="00815279" w:rsidRDefault="003B7A5C">
      <w:r>
        <w:separator/>
      </w:r>
    </w:p>
  </w:footnote>
  <w:footnote w:type="continuationSeparator" w:id="0">
    <w:p w14:paraId="20D3FB3F" w14:textId="77777777" w:rsidR="00815279" w:rsidRDefault="003B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633"/>
    <w:multiLevelType w:val="multilevel"/>
    <w:tmpl w:val="B2FE6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CF9287F"/>
    <w:multiLevelType w:val="multilevel"/>
    <w:tmpl w:val="93A6B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F22E29"/>
    <w:multiLevelType w:val="multilevel"/>
    <w:tmpl w:val="0A1AD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BE0D04"/>
    <w:multiLevelType w:val="multilevel"/>
    <w:tmpl w:val="E8EE7A5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2A0A4A"/>
    <w:multiLevelType w:val="multilevel"/>
    <w:tmpl w:val="D22A4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4D28D4"/>
    <w:multiLevelType w:val="multilevel"/>
    <w:tmpl w:val="0A4EC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4792723"/>
    <w:multiLevelType w:val="multilevel"/>
    <w:tmpl w:val="50C62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3F3DA3"/>
    <w:multiLevelType w:val="multilevel"/>
    <w:tmpl w:val="C396D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7122F6"/>
    <w:multiLevelType w:val="multilevel"/>
    <w:tmpl w:val="E4A40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8A4AA8"/>
    <w:multiLevelType w:val="multilevel"/>
    <w:tmpl w:val="BD9C9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E05F2D"/>
    <w:multiLevelType w:val="multilevel"/>
    <w:tmpl w:val="26E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96C58EE"/>
    <w:multiLevelType w:val="multilevel"/>
    <w:tmpl w:val="E4B46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3434FA3"/>
    <w:multiLevelType w:val="multilevel"/>
    <w:tmpl w:val="CF8849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77A733F"/>
    <w:multiLevelType w:val="multilevel"/>
    <w:tmpl w:val="05363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5D77AFE"/>
    <w:multiLevelType w:val="multilevel"/>
    <w:tmpl w:val="7832B16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E0A1091"/>
    <w:multiLevelType w:val="multilevel"/>
    <w:tmpl w:val="9E98B90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7EBD6520"/>
    <w:multiLevelType w:val="multilevel"/>
    <w:tmpl w:val="7D9C6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43281521">
    <w:abstractNumId w:val="1"/>
  </w:num>
  <w:num w:numId="2" w16cid:durableId="1473713101">
    <w:abstractNumId w:val="12"/>
  </w:num>
  <w:num w:numId="3" w16cid:durableId="1228763323">
    <w:abstractNumId w:val="6"/>
  </w:num>
  <w:num w:numId="4" w16cid:durableId="1905525101">
    <w:abstractNumId w:val="0"/>
  </w:num>
  <w:num w:numId="5" w16cid:durableId="2118672459">
    <w:abstractNumId w:val="4"/>
  </w:num>
  <w:num w:numId="6" w16cid:durableId="134489284">
    <w:abstractNumId w:val="16"/>
  </w:num>
  <w:num w:numId="7" w16cid:durableId="867060704">
    <w:abstractNumId w:val="7"/>
  </w:num>
  <w:num w:numId="8" w16cid:durableId="68046733">
    <w:abstractNumId w:val="10"/>
  </w:num>
  <w:num w:numId="9" w16cid:durableId="1140266422">
    <w:abstractNumId w:val="8"/>
  </w:num>
  <w:num w:numId="10" w16cid:durableId="378743988">
    <w:abstractNumId w:val="11"/>
  </w:num>
  <w:num w:numId="11" w16cid:durableId="527717642">
    <w:abstractNumId w:val="2"/>
  </w:num>
  <w:num w:numId="12" w16cid:durableId="136924233">
    <w:abstractNumId w:val="3"/>
  </w:num>
  <w:num w:numId="13" w16cid:durableId="968709742">
    <w:abstractNumId w:val="15"/>
  </w:num>
  <w:num w:numId="14" w16cid:durableId="1232544009">
    <w:abstractNumId w:val="9"/>
  </w:num>
  <w:num w:numId="15" w16cid:durableId="742870099">
    <w:abstractNumId w:val="14"/>
  </w:num>
  <w:num w:numId="16" w16cid:durableId="496771964">
    <w:abstractNumId w:val="5"/>
  </w:num>
  <w:num w:numId="17" w16cid:durableId="1950354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45"/>
    <w:rsid w:val="000A0045"/>
    <w:rsid w:val="001051DB"/>
    <w:rsid w:val="003B7A5C"/>
    <w:rsid w:val="00815279"/>
    <w:rsid w:val="00AD2122"/>
    <w:rsid w:val="00D865A2"/>
    <w:rsid w:val="00E01CB2"/>
    <w:rsid w:val="00F06474"/>
    <w:rsid w:val="00F5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2ACF"/>
  <w15:docId w15:val="{2E78FC74-71EC-4B27-8171-B88C36B5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0128E"/>
    <w:pPr>
      <w:ind w:left="720"/>
      <w:contextualSpacing/>
    </w:pPr>
  </w:style>
  <w:style w:type="paragraph" w:styleId="BalloonText">
    <w:name w:val="Balloon Text"/>
    <w:basedOn w:val="Normal"/>
    <w:link w:val="BalloonTextChar"/>
    <w:uiPriority w:val="99"/>
    <w:semiHidden/>
    <w:unhideWhenUsed/>
    <w:rsid w:val="00C6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4D"/>
    <w:rPr>
      <w:rFonts w:ascii="Segoe UI" w:hAnsi="Segoe UI" w:cs="Segoe UI"/>
      <w:sz w:val="18"/>
      <w:szCs w:val="18"/>
    </w:rPr>
  </w:style>
  <w:style w:type="character" w:styleId="CommentReference">
    <w:name w:val="annotation reference"/>
    <w:basedOn w:val="DefaultParagraphFont"/>
    <w:uiPriority w:val="99"/>
    <w:semiHidden/>
    <w:unhideWhenUsed/>
    <w:rsid w:val="004D3355"/>
    <w:rPr>
      <w:sz w:val="16"/>
      <w:szCs w:val="16"/>
    </w:rPr>
  </w:style>
  <w:style w:type="paragraph" w:styleId="CommentText">
    <w:name w:val="annotation text"/>
    <w:basedOn w:val="Normal"/>
    <w:link w:val="CommentTextChar"/>
    <w:uiPriority w:val="99"/>
    <w:semiHidden/>
    <w:unhideWhenUsed/>
    <w:rsid w:val="004D3355"/>
    <w:rPr>
      <w:sz w:val="20"/>
      <w:szCs w:val="20"/>
    </w:rPr>
  </w:style>
  <w:style w:type="character" w:customStyle="1" w:styleId="CommentTextChar">
    <w:name w:val="Comment Text Char"/>
    <w:basedOn w:val="DefaultParagraphFont"/>
    <w:link w:val="CommentText"/>
    <w:uiPriority w:val="99"/>
    <w:semiHidden/>
    <w:rsid w:val="004D3355"/>
    <w:rPr>
      <w:sz w:val="20"/>
      <w:szCs w:val="20"/>
    </w:rPr>
  </w:style>
  <w:style w:type="paragraph" w:styleId="CommentSubject">
    <w:name w:val="annotation subject"/>
    <w:basedOn w:val="CommentText"/>
    <w:next w:val="CommentText"/>
    <w:link w:val="CommentSubjectChar"/>
    <w:uiPriority w:val="99"/>
    <w:semiHidden/>
    <w:unhideWhenUsed/>
    <w:rsid w:val="004D3355"/>
    <w:rPr>
      <w:b/>
      <w:bCs/>
    </w:rPr>
  </w:style>
  <w:style w:type="character" w:customStyle="1" w:styleId="CommentSubjectChar">
    <w:name w:val="Comment Subject Char"/>
    <w:basedOn w:val="CommentTextChar"/>
    <w:link w:val="CommentSubject"/>
    <w:uiPriority w:val="99"/>
    <w:semiHidden/>
    <w:rsid w:val="004D3355"/>
    <w:rPr>
      <w:b/>
      <w:bCs/>
      <w:sz w:val="20"/>
      <w:szCs w:val="20"/>
    </w:rPr>
  </w:style>
  <w:style w:type="character" w:styleId="Hyperlink">
    <w:name w:val="Hyperlink"/>
    <w:basedOn w:val="DefaultParagraphFont"/>
    <w:uiPriority w:val="99"/>
    <w:unhideWhenUsed/>
    <w:rsid w:val="00F56A71"/>
    <w:rPr>
      <w:color w:val="0000FF"/>
      <w:u w:val="single"/>
    </w:rPr>
  </w:style>
  <w:style w:type="paragraph" w:styleId="NormalWeb">
    <w:name w:val="Normal (Web)"/>
    <w:basedOn w:val="Normal"/>
    <w:uiPriority w:val="99"/>
    <w:unhideWhenUsed/>
    <w:rsid w:val="00686B46"/>
    <w:pPr>
      <w:spacing w:before="100" w:beforeAutospacing="1" w:after="100" w:afterAutospacing="1"/>
    </w:pPr>
  </w:style>
  <w:style w:type="character" w:styleId="FollowedHyperlink">
    <w:name w:val="FollowedHyperlink"/>
    <w:basedOn w:val="DefaultParagraphFont"/>
    <w:uiPriority w:val="99"/>
    <w:semiHidden/>
    <w:unhideWhenUsed/>
    <w:rsid w:val="006B1FB0"/>
    <w:rPr>
      <w:color w:val="800080" w:themeColor="followedHyperlink"/>
      <w:u w:val="single"/>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8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tandards/pdf/ela-stds-app-a-revision.pdf" TargetMode="External"/><Relationship Id="rId13" Type="http://schemas.openxmlformats.org/officeDocument/2006/relationships/hyperlink" Target="https://dpi.wi.gov/sites/default/files/imce/standards/New%20pdfs/ELAStandards2020.pdf" TargetMode="External"/><Relationship Id="rId18" Type="http://schemas.openxmlformats.org/officeDocument/2006/relationships/hyperlink" Target="https://dpi.wi.gov/sites/default/files/imce/standards/New%20pdfs/ELAStandards2020.pdfmselves;%20rather,%20they%20are%20necessary%20and%20important%20components%20of%20an%20effective,%20comprehensive%20reading%20program%20designed%20to%20develop%20proficient%20readers%20with%20the%20capacity%20to%20comprehend%20texts%20across%20a%20range%20of%20types%20and%20discip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y.Jenkins@dpi.wi.gov" TargetMode="External"/><Relationship Id="rId17" Type="http://schemas.openxmlformats.org/officeDocument/2006/relationships/hyperlink" Target="https://dpi.wi.gov/sites/default/files/imce/standards/New%20pdfs/ELAStandards2020.pdf" TargetMode="External"/><Relationship Id="rId2" Type="http://schemas.openxmlformats.org/officeDocument/2006/relationships/numbering" Target="numbering.xml"/><Relationship Id="rId16" Type="http://schemas.openxmlformats.org/officeDocument/2006/relationships/hyperlink" Target="https://dpi.wi.gov/sites/default/files/imce/standards/New%20pdfs/ELAStandards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tandards/pdf/math-standards.pdf" TargetMode="External"/><Relationship Id="rId5" Type="http://schemas.openxmlformats.org/officeDocument/2006/relationships/webSettings" Target="webSettings.xml"/><Relationship Id="rId15" Type="http://schemas.openxmlformats.org/officeDocument/2006/relationships/hyperlink" Target="https://dpi.wi.gov/sites/default/files/imce/standards/New%20pdfs/ELAStandards2020.pdf" TargetMode="External"/><Relationship Id="rId10" Type="http://schemas.openxmlformats.org/officeDocument/2006/relationships/hyperlink" Target="https://dpi.wi.gov/sites/default/files/imce/standards/pdf/ela-stds-app-a-revision.pdf" TargetMode="External"/><Relationship Id="rId19" Type="http://schemas.openxmlformats.org/officeDocument/2006/relationships/hyperlink" Target="https://dpi.wi.gov/sites/default/files/imce/standards/New%20pdfs/MathematicsStandards2021.pdf" TargetMode="External"/><Relationship Id="rId4" Type="http://schemas.openxmlformats.org/officeDocument/2006/relationships/settings" Target="settings.xml"/><Relationship Id="rId9" Type="http://schemas.openxmlformats.org/officeDocument/2006/relationships/hyperlink" Target="https://dpi.wi.gov/sites/default/files/imce/standards/New%20pdfs/ELAStandards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delMMNUdX32F6eK7o+CYkOmgA==">AMUW2mV5T5rX3XmrmroKPx3MtdjWmxXd7rOkj71u7fz0lbjbevDre1nnQLnpJUobk9NsFYIO75cTi7MzvgM48Dcj+M6H3LAQ5EmBbWKOBuJX+H+3tEDD43cFKlsnapYPuSaAimXKMsl6kGye2ujo1s6tY2Vn8upTkVeV5tHSMkGNOHcOVkayvo6hfF7Z+f5uqlzG+bV90KmE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Clara A.   DPI</dc:creator>
  <cp:lastModifiedBy>Pfeiffer, Clara A.   DPI</cp:lastModifiedBy>
  <cp:revision>4</cp:revision>
  <dcterms:created xsi:type="dcterms:W3CDTF">2022-10-19T14:20:00Z</dcterms:created>
  <dcterms:modified xsi:type="dcterms:W3CDTF">2023-11-17T17:12:00Z</dcterms:modified>
</cp:coreProperties>
</file>