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06FBF" w:rsidRDefault="00906FBF">
      <w:pPr>
        <w:jc w:val="center"/>
        <w:rPr>
          <w:b/>
        </w:rPr>
      </w:pPr>
      <w:bookmarkStart w:id="0" w:name="_GoBack"/>
      <w:bookmarkEnd w:id="0"/>
    </w:p>
    <w:p w:rsidR="00906FBF" w:rsidRDefault="00906FBF">
      <w:pPr>
        <w:jc w:val="center"/>
        <w:rPr>
          <w:b/>
        </w:rPr>
      </w:pPr>
    </w:p>
    <w:p w:rsidR="00906FBF" w:rsidRDefault="00906FBF">
      <w:pPr>
        <w:jc w:val="center"/>
        <w:rPr>
          <w:b/>
        </w:rPr>
      </w:pPr>
    </w:p>
    <w:p w:rsidR="00906FBF" w:rsidRDefault="00906FBF">
      <w:pPr>
        <w:jc w:val="center"/>
        <w:rPr>
          <w:b/>
        </w:rPr>
      </w:pPr>
    </w:p>
    <w:p w:rsidR="00906FBF" w:rsidRDefault="00906FBF">
      <w:pPr>
        <w:jc w:val="center"/>
        <w:rPr>
          <w:b/>
        </w:rPr>
      </w:pPr>
    </w:p>
    <w:p w:rsidR="00906FBF" w:rsidRDefault="00906FBF">
      <w:pPr>
        <w:jc w:val="center"/>
        <w:rPr>
          <w:b/>
        </w:rPr>
      </w:pPr>
    </w:p>
    <w:p w:rsidR="00906FBF" w:rsidRDefault="00906FBF">
      <w:pPr>
        <w:jc w:val="center"/>
        <w:rPr>
          <w:b/>
        </w:rPr>
      </w:pPr>
    </w:p>
    <w:p w:rsidR="00906FBF" w:rsidRDefault="00906FBF">
      <w:pPr>
        <w:jc w:val="center"/>
        <w:rPr>
          <w:b/>
        </w:rPr>
      </w:pPr>
    </w:p>
    <w:p w:rsidR="00906FBF" w:rsidRDefault="00906FBF">
      <w:pPr>
        <w:jc w:val="center"/>
        <w:rPr>
          <w:b/>
          <w:sz w:val="96"/>
          <w:szCs w:val="96"/>
        </w:rPr>
      </w:pPr>
    </w:p>
    <w:p w:rsidR="00906FBF" w:rsidRDefault="005D7F12">
      <w:pPr>
        <w:jc w:val="center"/>
        <w:rPr>
          <w:b/>
          <w:sz w:val="96"/>
          <w:szCs w:val="96"/>
        </w:rPr>
      </w:pPr>
      <w:r>
        <w:rPr>
          <w:b/>
          <w:sz w:val="96"/>
          <w:szCs w:val="96"/>
        </w:rPr>
        <w:t>ISF Implementation Workbook</w:t>
      </w:r>
    </w:p>
    <w:p w:rsidR="00906FBF" w:rsidRDefault="005D7F12">
      <w:pPr>
        <w:jc w:val="center"/>
        <w:rPr>
          <w:b/>
          <w:sz w:val="96"/>
          <w:szCs w:val="96"/>
        </w:rPr>
      </w:pPr>
      <w:r>
        <w:rPr>
          <w:b/>
          <w:sz w:val="96"/>
          <w:szCs w:val="96"/>
        </w:rPr>
        <w:t>V2 August 2017</w:t>
      </w:r>
    </w:p>
    <w:p w:rsidR="00906FBF" w:rsidRDefault="00906FBF">
      <w:pPr>
        <w:jc w:val="center"/>
        <w:rPr>
          <w:b/>
          <w:color w:val="222222"/>
          <w:sz w:val="19"/>
          <w:szCs w:val="19"/>
          <w:highlight w:val="white"/>
        </w:rPr>
      </w:pPr>
    </w:p>
    <w:p w:rsidR="00906FBF" w:rsidRDefault="005D7F12">
      <w:pPr>
        <w:jc w:val="center"/>
        <w:rPr>
          <w:b/>
          <w:sz w:val="96"/>
          <w:szCs w:val="96"/>
        </w:rPr>
      </w:pPr>
      <w:r>
        <w:rPr>
          <w:b/>
          <w:color w:val="222222"/>
          <w:sz w:val="19"/>
          <w:szCs w:val="19"/>
          <w:highlight w:val="white"/>
        </w:rPr>
        <w:t>Perales, K., Pohlman, K., VanAcker, E., Barrett, S., and Eber, L., 2017</w:t>
      </w:r>
    </w:p>
    <w:p w:rsidR="00906FBF" w:rsidRDefault="00906FBF">
      <w:pPr>
        <w:rPr>
          <w:b/>
          <w:sz w:val="96"/>
          <w:szCs w:val="96"/>
        </w:rPr>
      </w:pPr>
    </w:p>
    <w:p w:rsidR="00906FBF" w:rsidRDefault="00906FBF">
      <w:pPr>
        <w:rPr>
          <w:b/>
        </w:rPr>
      </w:pPr>
    </w:p>
    <w:p w:rsidR="00906FBF" w:rsidRDefault="00906FBF">
      <w:pPr>
        <w:rPr>
          <w:b/>
        </w:rPr>
      </w:pPr>
    </w:p>
    <w:p w:rsidR="00906FBF" w:rsidRDefault="00906FBF">
      <w:pPr>
        <w:rPr>
          <w:b/>
        </w:rPr>
      </w:pPr>
    </w:p>
    <w:p w:rsidR="00906FBF" w:rsidRDefault="00906FBF">
      <w:pPr>
        <w:rPr>
          <w:b/>
        </w:rPr>
      </w:pPr>
    </w:p>
    <w:p w:rsidR="00906FBF" w:rsidRDefault="00906FBF">
      <w:pPr>
        <w:rPr>
          <w:b/>
        </w:rPr>
      </w:pPr>
    </w:p>
    <w:p w:rsidR="00906FBF" w:rsidRDefault="00906FBF">
      <w:pPr>
        <w:rPr>
          <w:b/>
        </w:rPr>
      </w:pPr>
    </w:p>
    <w:p w:rsidR="00906FBF" w:rsidRDefault="005D7F12">
      <w:pPr>
        <w:rPr>
          <w:b/>
        </w:rPr>
      </w:pPr>
      <w:r>
        <w:br w:type="page"/>
      </w:r>
    </w:p>
    <w:p w:rsidR="00906FBF" w:rsidRDefault="00906FBF">
      <w:bookmarkStart w:id="1" w:name="_2y8xg89z3xub" w:colFirst="0" w:colLast="0"/>
      <w:bookmarkEnd w:id="1"/>
    </w:p>
    <w:tbl>
      <w:tblPr>
        <w:tblStyle w:val="ab"/>
        <w:tblW w:w="1425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0"/>
      </w:tblGrid>
      <w:tr w:rsidR="00906FBF">
        <w:tc>
          <w:tcPr>
            <w:tcW w:w="14250" w:type="dxa"/>
            <w:shd w:val="clear" w:color="auto" w:fill="C9DAF8"/>
            <w:tcMar>
              <w:top w:w="100" w:type="dxa"/>
              <w:left w:w="100" w:type="dxa"/>
              <w:bottom w:w="100" w:type="dxa"/>
              <w:right w:w="100" w:type="dxa"/>
            </w:tcMar>
          </w:tcPr>
          <w:p w:rsidR="00906FBF" w:rsidRDefault="005D7F12">
            <w:pPr>
              <w:widowControl w:val="0"/>
              <w:pBdr>
                <w:top w:val="nil"/>
                <w:left w:val="nil"/>
                <w:bottom w:val="nil"/>
                <w:right w:val="nil"/>
                <w:between w:val="nil"/>
              </w:pBdr>
              <w:rPr>
                <w:b/>
                <w:sz w:val="32"/>
                <w:szCs w:val="32"/>
              </w:rPr>
            </w:pPr>
            <w:r>
              <w:rPr>
                <w:noProof/>
              </w:rPr>
              <w:drawing>
                <wp:inline distT="114300" distB="114300" distL="114300" distR="114300">
                  <wp:extent cx="974520" cy="823913"/>
                  <wp:effectExtent l="0" t="0" r="0" b="0"/>
                  <wp:docPr id="73" name="image78.png"/>
                  <wp:cNvGraphicFramePr/>
                  <a:graphic xmlns:a="http://schemas.openxmlformats.org/drawingml/2006/main">
                    <a:graphicData uri="http://schemas.openxmlformats.org/drawingml/2006/picture">
                      <pic:pic xmlns:pic="http://schemas.openxmlformats.org/drawingml/2006/picture">
                        <pic:nvPicPr>
                          <pic:cNvPr id="0" name="image78.png"/>
                          <pic:cNvPicPr preferRelativeResize="0"/>
                        </pic:nvPicPr>
                        <pic:blipFill>
                          <a:blip r:embed="rId7"/>
                          <a:srcRect/>
                          <a:stretch>
                            <a:fillRect/>
                          </a:stretch>
                        </pic:blipFill>
                        <pic:spPr>
                          <a:xfrm>
                            <a:off x="0" y="0"/>
                            <a:ext cx="974520" cy="823913"/>
                          </a:xfrm>
                          <a:prstGeom prst="rect">
                            <a:avLst/>
                          </a:prstGeom>
                          <a:ln/>
                        </pic:spPr>
                      </pic:pic>
                    </a:graphicData>
                  </a:graphic>
                </wp:inline>
              </w:drawing>
            </w:r>
            <w:r>
              <w:rPr>
                <w:b/>
                <w:sz w:val="32"/>
                <w:szCs w:val="32"/>
              </w:rPr>
              <w:t xml:space="preserve">  Teaming in an Interconnected System</w:t>
            </w:r>
          </w:p>
        </w:tc>
      </w:tr>
    </w:tbl>
    <w:p w:rsidR="00906FBF" w:rsidRDefault="00906FBF">
      <w:pPr>
        <w:rPr>
          <w:sz w:val="28"/>
          <w:szCs w:val="28"/>
        </w:rPr>
      </w:pPr>
    </w:p>
    <w:p w:rsidR="00906FBF" w:rsidRDefault="005D7F12">
      <w:r>
        <w:t xml:space="preserve">Teaming has become a way of working within schools and teaming is a critical feature within PBIS.  ISF expands teaming to include community, family, and youth representatives, and school and community mental health providers.  This expansion broadens the team’s views in considering student mental health and behavioral concerns and provides teams with additional resources to addressing typical intervention barriers (Barett et al., 2013).   Family and community members need to serve as true parent roles on teams, which means they should not be paid by the district or there is a conflict of interest in their role as a family or community member.  </w:t>
      </w:r>
    </w:p>
    <w:p w:rsidR="00906FBF" w:rsidRDefault="00906FBF"/>
    <w:p w:rsidR="00906FBF" w:rsidRDefault="005D7F12">
      <w:r>
        <w:t xml:space="preserve">Multi-leveled teams should include representative stakeholders from the educational system.  ISF expands this team membership to include stakeholders from mental health systems.  All multileveled teams should include leadership from both educational and mental health systems with decision-making authority.  See table 1 below for illustrations of potential members for teams.  </w:t>
      </w:r>
    </w:p>
    <w:p w:rsidR="00906FBF" w:rsidRDefault="00906FBF"/>
    <w:p w:rsidR="00906FBF" w:rsidRDefault="005D7F12">
      <w:r>
        <w:rPr>
          <w:b/>
        </w:rPr>
        <w:t>Building Level Tier 1 Team</w:t>
      </w:r>
    </w:p>
    <w:p w:rsidR="00906FBF" w:rsidRDefault="005D7F12">
      <w:r>
        <w:t xml:space="preserve">Tier 1 Team refers to a multi-disciplinary team with the primary focus of all students, all staff, and all settings.  The goal of this team is prevention and early identification of student need.  This team develops decision rules for identifying when and how a student receives additional interventions.  All school and community data are reviewed by this team.  </w:t>
      </w:r>
    </w:p>
    <w:p w:rsidR="00906FBF" w:rsidRDefault="00906FBF"/>
    <w:p w:rsidR="00906FBF" w:rsidRDefault="005D7F12">
      <w:r>
        <w:rPr>
          <w:b/>
        </w:rPr>
        <w:t>Building Level Tier 2 Systems Team</w:t>
      </w:r>
    </w:p>
    <w:p w:rsidR="00906FBF" w:rsidRDefault="005D7F12">
      <w:r>
        <w:t>Tier 2 Building System Team refers to a multi-disciplinary team with the primary focus of coordinating and monitoring the progress of all students who need additional intervention beyond Tier 1.  Students would be identified through data decision rules and/or referral from student, family, or staff.  This team would review how many interventions are in place, how many students are in each intervention, and how many of those students are responding.</w:t>
      </w:r>
    </w:p>
    <w:p w:rsidR="00906FBF" w:rsidRDefault="00906FBF">
      <w:pPr>
        <w:rPr>
          <w:b/>
        </w:rPr>
      </w:pPr>
    </w:p>
    <w:p w:rsidR="00906FBF" w:rsidRDefault="005D7F12">
      <w:r>
        <w:rPr>
          <w:b/>
        </w:rPr>
        <w:t>Building Level Tier 3 Systems Team</w:t>
      </w:r>
    </w:p>
    <w:p w:rsidR="00906FBF" w:rsidRDefault="005D7F12">
      <w:r>
        <w:t xml:space="preserve">Tier 3 Building System Team refers to a multi-disciplinary team with the primary focus of all students in the building who need individual intervention.  This team would coordinate intervention for all students receiving individual intervention, monitor the number of students receiving individual interventions and evaluate how many are responding. </w:t>
      </w:r>
    </w:p>
    <w:p w:rsidR="00906FBF" w:rsidRDefault="00906FBF">
      <w:pPr>
        <w:rPr>
          <w:b/>
        </w:rPr>
      </w:pPr>
    </w:p>
    <w:p w:rsidR="00906FBF" w:rsidRDefault="00906FBF">
      <w:pPr>
        <w:rPr>
          <w:b/>
        </w:rPr>
      </w:pPr>
    </w:p>
    <w:p w:rsidR="001E2264" w:rsidRDefault="001E2264">
      <w:pPr>
        <w:rPr>
          <w:b/>
        </w:rPr>
      </w:pPr>
    </w:p>
    <w:p w:rsidR="001E2264" w:rsidRDefault="001E2264">
      <w:pPr>
        <w:rPr>
          <w:b/>
        </w:rPr>
      </w:pPr>
    </w:p>
    <w:p w:rsidR="001E2264" w:rsidRDefault="001E2264">
      <w:pPr>
        <w:rPr>
          <w:b/>
        </w:rPr>
      </w:pPr>
    </w:p>
    <w:p w:rsidR="00906FBF" w:rsidRDefault="005D7F12">
      <w:r>
        <w:rPr>
          <w:b/>
        </w:rPr>
        <w:t>Team Membership:</w:t>
      </w:r>
    </w:p>
    <w:p w:rsidR="00906FBF" w:rsidRDefault="005D7F12">
      <w:r>
        <w:t>At each Tier, a multi-disciplinary team that actively participates in regularly scheduled meetings is imperative for a successful implementation.  The table below illustrates potential members of these teams.  Note that in some school buildings there is one team that discusses each tiered system.</w:t>
      </w:r>
    </w:p>
    <w:p w:rsidR="00906FBF" w:rsidRDefault="00906FBF"/>
    <w:tbl>
      <w:tblPr>
        <w:tblStyle w:val="ac"/>
        <w:tblW w:w="14385"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0"/>
        <w:gridCol w:w="4965"/>
        <w:gridCol w:w="4830"/>
      </w:tblGrid>
      <w:tr w:rsidR="00906FBF" w:rsidTr="001E2264">
        <w:tc>
          <w:tcPr>
            <w:tcW w:w="4590" w:type="dxa"/>
            <w:tcBorders>
              <w:bottom w:val="single" w:sz="4" w:space="0" w:color="000000"/>
            </w:tcBorders>
            <w:shd w:val="clear" w:color="auto" w:fill="D9D9D9"/>
          </w:tcPr>
          <w:p w:rsidR="00906FBF" w:rsidRDefault="005D7F12">
            <w:pPr>
              <w:widowControl w:val="0"/>
              <w:pBdr>
                <w:top w:val="nil"/>
                <w:left w:val="nil"/>
                <w:bottom w:val="nil"/>
                <w:right w:val="nil"/>
                <w:between w:val="nil"/>
              </w:pBdr>
              <w:jc w:val="center"/>
              <w:rPr>
                <w:b/>
                <w:sz w:val="24"/>
                <w:szCs w:val="24"/>
              </w:rPr>
            </w:pPr>
            <w:r>
              <w:rPr>
                <w:b/>
                <w:sz w:val="24"/>
                <w:szCs w:val="24"/>
              </w:rPr>
              <w:t>Building Level Tier I Team</w:t>
            </w:r>
          </w:p>
          <w:p w:rsidR="00906FBF" w:rsidRDefault="00906FBF">
            <w:pPr>
              <w:widowControl w:val="0"/>
              <w:pBdr>
                <w:top w:val="nil"/>
                <w:left w:val="nil"/>
                <w:bottom w:val="nil"/>
                <w:right w:val="nil"/>
                <w:between w:val="nil"/>
              </w:pBdr>
              <w:jc w:val="center"/>
              <w:rPr>
                <w:b/>
                <w:sz w:val="24"/>
                <w:szCs w:val="24"/>
              </w:rPr>
            </w:pPr>
          </w:p>
        </w:tc>
        <w:tc>
          <w:tcPr>
            <w:tcW w:w="4965" w:type="dxa"/>
            <w:tcBorders>
              <w:bottom w:val="single" w:sz="4" w:space="0" w:color="000000"/>
            </w:tcBorders>
            <w:shd w:val="clear" w:color="auto" w:fill="D9D9D9"/>
          </w:tcPr>
          <w:p w:rsidR="00906FBF" w:rsidRDefault="005D7F12">
            <w:pPr>
              <w:widowControl w:val="0"/>
              <w:pBdr>
                <w:top w:val="nil"/>
                <w:left w:val="nil"/>
                <w:bottom w:val="nil"/>
                <w:right w:val="nil"/>
                <w:between w:val="nil"/>
              </w:pBdr>
              <w:jc w:val="center"/>
              <w:rPr>
                <w:b/>
                <w:sz w:val="24"/>
                <w:szCs w:val="24"/>
              </w:rPr>
            </w:pPr>
            <w:r>
              <w:rPr>
                <w:b/>
                <w:sz w:val="24"/>
                <w:szCs w:val="24"/>
              </w:rPr>
              <w:t>Building Level Tier II Team</w:t>
            </w:r>
          </w:p>
        </w:tc>
        <w:tc>
          <w:tcPr>
            <w:tcW w:w="4830" w:type="dxa"/>
            <w:tcBorders>
              <w:bottom w:val="single" w:sz="4" w:space="0" w:color="000000"/>
            </w:tcBorders>
            <w:shd w:val="clear" w:color="auto" w:fill="D9D9D9"/>
          </w:tcPr>
          <w:p w:rsidR="00906FBF" w:rsidRDefault="005D7F12">
            <w:pPr>
              <w:widowControl w:val="0"/>
              <w:pBdr>
                <w:top w:val="nil"/>
                <w:left w:val="nil"/>
                <w:bottom w:val="nil"/>
                <w:right w:val="nil"/>
                <w:between w:val="nil"/>
              </w:pBdr>
              <w:jc w:val="center"/>
              <w:rPr>
                <w:b/>
                <w:sz w:val="24"/>
                <w:szCs w:val="24"/>
              </w:rPr>
            </w:pPr>
            <w:r>
              <w:rPr>
                <w:b/>
                <w:sz w:val="24"/>
                <w:szCs w:val="24"/>
              </w:rPr>
              <w:t>Building Level Tier III Team</w:t>
            </w:r>
          </w:p>
        </w:tc>
      </w:tr>
      <w:tr w:rsidR="00906FBF">
        <w:trPr>
          <w:trHeight w:val="460"/>
        </w:trPr>
        <w:tc>
          <w:tcPr>
            <w:tcW w:w="4590" w:type="dxa"/>
          </w:tcPr>
          <w:p w:rsidR="00906FBF" w:rsidRDefault="005D7F12">
            <w:pPr>
              <w:widowControl w:val="0"/>
              <w:pBdr>
                <w:top w:val="nil"/>
                <w:left w:val="nil"/>
                <w:bottom w:val="nil"/>
                <w:right w:val="nil"/>
                <w:between w:val="nil"/>
              </w:pBdr>
              <w:rPr>
                <w:sz w:val="24"/>
                <w:szCs w:val="24"/>
              </w:rPr>
            </w:pPr>
            <w:r>
              <w:rPr>
                <w:sz w:val="24"/>
                <w:szCs w:val="24"/>
              </w:rPr>
              <w:t>Building Principal*</w:t>
            </w:r>
          </w:p>
        </w:tc>
        <w:tc>
          <w:tcPr>
            <w:tcW w:w="4965" w:type="dxa"/>
          </w:tcPr>
          <w:p w:rsidR="00906FBF" w:rsidRDefault="005D7F12">
            <w:pPr>
              <w:widowControl w:val="0"/>
              <w:pBdr>
                <w:top w:val="nil"/>
                <w:left w:val="nil"/>
                <w:bottom w:val="nil"/>
                <w:right w:val="nil"/>
                <w:between w:val="nil"/>
              </w:pBdr>
              <w:rPr>
                <w:sz w:val="24"/>
                <w:szCs w:val="24"/>
              </w:rPr>
            </w:pPr>
            <w:r>
              <w:rPr>
                <w:sz w:val="24"/>
                <w:szCs w:val="24"/>
              </w:rPr>
              <w:t>Building Principal*</w:t>
            </w:r>
          </w:p>
        </w:tc>
        <w:tc>
          <w:tcPr>
            <w:tcW w:w="4830" w:type="dxa"/>
          </w:tcPr>
          <w:p w:rsidR="00906FBF" w:rsidRDefault="005D7F12">
            <w:pPr>
              <w:widowControl w:val="0"/>
              <w:pBdr>
                <w:top w:val="nil"/>
                <w:left w:val="nil"/>
                <w:bottom w:val="nil"/>
                <w:right w:val="nil"/>
                <w:between w:val="nil"/>
              </w:pBdr>
              <w:rPr>
                <w:sz w:val="24"/>
                <w:szCs w:val="24"/>
              </w:rPr>
            </w:pPr>
            <w:r>
              <w:rPr>
                <w:sz w:val="24"/>
                <w:szCs w:val="24"/>
              </w:rPr>
              <w:t>Building Principal*</w:t>
            </w:r>
          </w:p>
        </w:tc>
      </w:tr>
      <w:tr w:rsidR="00906FBF">
        <w:trPr>
          <w:trHeight w:val="460"/>
        </w:trPr>
        <w:tc>
          <w:tcPr>
            <w:tcW w:w="4590" w:type="dxa"/>
          </w:tcPr>
          <w:p w:rsidR="00906FBF" w:rsidRDefault="005D7F12">
            <w:pPr>
              <w:widowControl w:val="0"/>
              <w:pBdr>
                <w:top w:val="nil"/>
                <w:left w:val="nil"/>
                <w:bottom w:val="nil"/>
                <w:right w:val="nil"/>
                <w:between w:val="nil"/>
              </w:pBdr>
              <w:rPr>
                <w:sz w:val="24"/>
                <w:szCs w:val="24"/>
              </w:rPr>
            </w:pPr>
            <w:r>
              <w:rPr>
                <w:sz w:val="24"/>
                <w:szCs w:val="24"/>
              </w:rPr>
              <w:t>Clinician*</w:t>
            </w:r>
          </w:p>
        </w:tc>
        <w:tc>
          <w:tcPr>
            <w:tcW w:w="4965" w:type="dxa"/>
          </w:tcPr>
          <w:p w:rsidR="00906FBF" w:rsidRDefault="005D7F12">
            <w:pPr>
              <w:widowControl w:val="0"/>
              <w:pBdr>
                <w:top w:val="nil"/>
                <w:left w:val="nil"/>
                <w:bottom w:val="nil"/>
                <w:right w:val="nil"/>
                <w:between w:val="nil"/>
              </w:pBdr>
              <w:rPr>
                <w:sz w:val="24"/>
                <w:szCs w:val="24"/>
              </w:rPr>
            </w:pPr>
            <w:r>
              <w:rPr>
                <w:sz w:val="24"/>
                <w:szCs w:val="24"/>
              </w:rPr>
              <w:t>Clinician</w:t>
            </w:r>
          </w:p>
        </w:tc>
        <w:tc>
          <w:tcPr>
            <w:tcW w:w="4830" w:type="dxa"/>
          </w:tcPr>
          <w:p w:rsidR="00906FBF" w:rsidRDefault="005D7F12">
            <w:pPr>
              <w:widowControl w:val="0"/>
              <w:pBdr>
                <w:top w:val="nil"/>
                <w:left w:val="nil"/>
                <w:bottom w:val="nil"/>
                <w:right w:val="nil"/>
                <w:between w:val="nil"/>
              </w:pBdr>
              <w:rPr>
                <w:sz w:val="24"/>
                <w:szCs w:val="24"/>
              </w:rPr>
            </w:pPr>
            <w:r>
              <w:rPr>
                <w:sz w:val="24"/>
                <w:szCs w:val="24"/>
              </w:rPr>
              <w:t>Clinician</w:t>
            </w:r>
          </w:p>
        </w:tc>
      </w:tr>
      <w:tr w:rsidR="00906FBF">
        <w:trPr>
          <w:trHeight w:val="460"/>
        </w:trPr>
        <w:tc>
          <w:tcPr>
            <w:tcW w:w="4590" w:type="dxa"/>
          </w:tcPr>
          <w:p w:rsidR="00906FBF" w:rsidRDefault="005D7F12">
            <w:pPr>
              <w:widowControl w:val="0"/>
              <w:pBdr>
                <w:top w:val="nil"/>
                <w:left w:val="nil"/>
                <w:bottom w:val="nil"/>
                <w:right w:val="nil"/>
                <w:between w:val="nil"/>
              </w:pBdr>
              <w:rPr>
                <w:sz w:val="24"/>
                <w:szCs w:val="24"/>
              </w:rPr>
            </w:pPr>
            <w:r>
              <w:rPr>
                <w:sz w:val="24"/>
                <w:szCs w:val="24"/>
              </w:rPr>
              <w:t>Family Member(s)</w:t>
            </w:r>
          </w:p>
        </w:tc>
        <w:tc>
          <w:tcPr>
            <w:tcW w:w="4965" w:type="dxa"/>
          </w:tcPr>
          <w:p w:rsidR="00906FBF" w:rsidRDefault="005D7F12">
            <w:pPr>
              <w:widowControl w:val="0"/>
              <w:pBdr>
                <w:top w:val="nil"/>
                <w:left w:val="nil"/>
                <w:bottom w:val="nil"/>
                <w:right w:val="nil"/>
                <w:between w:val="nil"/>
              </w:pBdr>
              <w:rPr>
                <w:sz w:val="24"/>
                <w:szCs w:val="24"/>
              </w:rPr>
            </w:pPr>
            <w:r>
              <w:rPr>
                <w:sz w:val="24"/>
                <w:szCs w:val="24"/>
              </w:rPr>
              <w:t>Family Member(s)</w:t>
            </w:r>
          </w:p>
        </w:tc>
        <w:tc>
          <w:tcPr>
            <w:tcW w:w="4830" w:type="dxa"/>
          </w:tcPr>
          <w:p w:rsidR="00906FBF" w:rsidRDefault="005D7F12">
            <w:pPr>
              <w:widowControl w:val="0"/>
              <w:pBdr>
                <w:top w:val="nil"/>
                <w:left w:val="nil"/>
                <w:bottom w:val="nil"/>
                <w:right w:val="nil"/>
                <w:between w:val="nil"/>
              </w:pBdr>
              <w:rPr>
                <w:sz w:val="24"/>
                <w:szCs w:val="24"/>
              </w:rPr>
            </w:pPr>
            <w:r>
              <w:rPr>
                <w:sz w:val="24"/>
                <w:szCs w:val="24"/>
              </w:rPr>
              <w:t>Family Member(s)</w:t>
            </w:r>
          </w:p>
        </w:tc>
      </w:tr>
      <w:tr w:rsidR="00906FBF">
        <w:trPr>
          <w:trHeight w:val="460"/>
        </w:trPr>
        <w:tc>
          <w:tcPr>
            <w:tcW w:w="4590" w:type="dxa"/>
          </w:tcPr>
          <w:p w:rsidR="00906FBF" w:rsidRDefault="005D7F12">
            <w:pPr>
              <w:widowControl w:val="0"/>
              <w:pBdr>
                <w:top w:val="nil"/>
                <w:left w:val="nil"/>
                <w:bottom w:val="nil"/>
                <w:right w:val="nil"/>
                <w:between w:val="nil"/>
              </w:pBdr>
              <w:rPr>
                <w:sz w:val="24"/>
                <w:szCs w:val="24"/>
              </w:rPr>
            </w:pPr>
            <w:r>
              <w:rPr>
                <w:sz w:val="24"/>
                <w:szCs w:val="24"/>
              </w:rPr>
              <w:t>Student(s)</w:t>
            </w:r>
          </w:p>
        </w:tc>
        <w:tc>
          <w:tcPr>
            <w:tcW w:w="4965" w:type="dxa"/>
          </w:tcPr>
          <w:p w:rsidR="00906FBF" w:rsidRDefault="005D7F12">
            <w:pPr>
              <w:widowControl w:val="0"/>
              <w:pBdr>
                <w:top w:val="nil"/>
                <w:left w:val="nil"/>
                <w:bottom w:val="nil"/>
                <w:right w:val="nil"/>
                <w:between w:val="nil"/>
              </w:pBdr>
              <w:rPr>
                <w:sz w:val="24"/>
                <w:szCs w:val="24"/>
              </w:rPr>
            </w:pPr>
            <w:r>
              <w:rPr>
                <w:sz w:val="24"/>
                <w:szCs w:val="24"/>
              </w:rPr>
              <w:t>Student(s)</w:t>
            </w:r>
          </w:p>
        </w:tc>
        <w:tc>
          <w:tcPr>
            <w:tcW w:w="4830" w:type="dxa"/>
          </w:tcPr>
          <w:p w:rsidR="00906FBF" w:rsidRDefault="005D7F12">
            <w:pPr>
              <w:widowControl w:val="0"/>
              <w:pBdr>
                <w:top w:val="nil"/>
                <w:left w:val="nil"/>
                <w:bottom w:val="nil"/>
                <w:right w:val="nil"/>
                <w:between w:val="nil"/>
              </w:pBdr>
              <w:rPr>
                <w:sz w:val="24"/>
                <w:szCs w:val="24"/>
              </w:rPr>
            </w:pPr>
            <w:r>
              <w:rPr>
                <w:sz w:val="24"/>
                <w:szCs w:val="24"/>
              </w:rPr>
              <w:t>Student(s)</w:t>
            </w:r>
          </w:p>
        </w:tc>
      </w:tr>
      <w:tr w:rsidR="00906FBF">
        <w:trPr>
          <w:trHeight w:val="460"/>
        </w:trPr>
        <w:tc>
          <w:tcPr>
            <w:tcW w:w="4590" w:type="dxa"/>
          </w:tcPr>
          <w:p w:rsidR="00906FBF" w:rsidRDefault="005D7F12">
            <w:pPr>
              <w:widowControl w:val="0"/>
              <w:pBdr>
                <w:top w:val="nil"/>
                <w:left w:val="nil"/>
                <w:bottom w:val="nil"/>
                <w:right w:val="nil"/>
                <w:between w:val="nil"/>
              </w:pBdr>
              <w:rPr>
                <w:sz w:val="24"/>
                <w:szCs w:val="24"/>
              </w:rPr>
            </w:pPr>
            <w:r>
              <w:rPr>
                <w:sz w:val="24"/>
                <w:szCs w:val="24"/>
              </w:rPr>
              <w:t>Regular Education Teachers representing all grades/content areas</w:t>
            </w:r>
          </w:p>
        </w:tc>
        <w:tc>
          <w:tcPr>
            <w:tcW w:w="4965" w:type="dxa"/>
          </w:tcPr>
          <w:p w:rsidR="00906FBF" w:rsidRDefault="005D7F12">
            <w:pPr>
              <w:widowControl w:val="0"/>
              <w:pBdr>
                <w:top w:val="nil"/>
                <w:left w:val="nil"/>
                <w:bottom w:val="nil"/>
                <w:right w:val="nil"/>
                <w:between w:val="nil"/>
              </w:pBdr>
              <w:rPr>
                <w:sz w:val="24"/>
                <w:szCs w:val="24"/>
              </w:rPr>
            </w:pPr>
            <w:r>
              <w:rPr>
                <w:sz w:val="24"/>
                <w:szCs w:val="24"/>
              </w:rPr>
              <w:t>Regular Education Teacher(s) representing grades/content areas</w:t>
            </w:r>
          </w:p>
        </w:tc>
        <w:tc>
          <w:tcPr>
            <w:tcW w:w="4830" w:type="dxa"/>
          </w:tcPr>
          <w:p w:rsidR="00906FBF" w:rsidRDefault="005D7F12">
            <w:pPr>
              <w:widowControl w:val="0"/>
              <w:pBdr>
                <w:top w:val="nil"/>
                <w:left w:val="nil"/>
                <w:bottom w:val="nil"/>
                <w:right w:val="nil"/>
                <w:between w:val="nil"/>
              </w:pBdr>
              <w:rPr>
                <w:sz w:val="24"/>
                <w:szCs w:val="24"/>
              </w:rPr>
            </w:pPr>
            <w:r>
              <w:rPr>
                <w:sz w:val="24"/>
                <w:szCs w:val="24"/>
              </w:rPr>
              <w:t>Regular Education Teacher</w:t>
            </w:r>
          </w:p>
        </w:tc>
      </w:tr>
      <w:tr w:rsidR="00906FBF">
        <w:trPr>
          <w:trHeight w:val="460"/>
        </w:trPr>
        <w:tc>
          <w:tcPr>
            <w:tcW w:w="4590" w:type="dxa"/>
          </w:tcPr>
          <w:p w:rsidR="00906FBF" w:rsidRDefault="005D7F12">
            <w:pPr>
              <w:widowControl w:val="0"/>
              <w:pBdr>
                <w:top w:val="nil"/>
                <w:left w:val="nil"/>
                <w:bottom w:val="nil"/>
                <w:right w:val="nil"/>
                <w:between w:val="nil"/>
              </w:pBdr>
              <w:rPr>
                <w:sz w:val="24"/>
                <w:szCs w:val="24"/>
              </w:rPr>
            </w:pPr>
            <w:r>
              <w:rPr>
                <w:sz w:val="24"/>
                <w:szCs w:val="24"/>
              </w:rPr>
              <w:t>Special Education Teachers representing academics and behavior</w:t>
            </w:r>
          </w:p>
        </w:tc>
        <w:tc>
          <w:tcPr>
            <w:tcW w:w="4965" w:type="dxa"/>
          </w:tcPr>
          <w:p w:rsidR="00906FBF" w:rsidRDefault="005D7F12">
            <w:pPr>
              <w:widowControl w:val="0"/>
              <w:pBdr>
                <w:top w:val="nil"/>
                <w:left w:val="nil"/>
                <w:bottom w:val="nil"/>
                <w:right w:val="nil"/>
                <w:between w:val="nil"/>
              </w:pBdr>
              <w:rPr>
                <w:sz w:val="24"/>
                <w:szCs w:val="24"/>
              </w:rPr>
            </w:pPr>
            <w:r>
              <w:rPr>
                <w:sz w:val="24"/>
                <w:szCs w:val="24"/>
              </w:rPr>
              <w:t>Special Education Teacher(s) with specific expertise in social/emotional/behavior</w:t>
            </w:r>
          </w:p>
        </w:tc>
        <w:tc>
          <w:tcPr>
            <w:tcW w:w="4830" w:type="dxa"/>
          </w:tcPr>
          <w:p w:rsidR="00906FBF" w:rsidRDefault="005D7F12">
            <w:pPr>
              <w:widowControl w:val="0"/>
              <w:pBdr>
                <w:top w:val="nil"/>
                <w:left w:val="nil"/>
                <w:bottom w:val="nil"/>
                <w:right w:val="nil"/>
                <w:between w:val="nil"/>
              </w:pBdr>
              <w:rPr>
                <w:sz w:val="24"/>
                <w:szCs w:val="24"/>
              </w:rPr>
            </w:pPr>
            <w:r>
              <w:rPr>
                <w:sz w:val="24"/>
                <w:szCs w:val="24"/>
              </w:rPr>
              <w:t>Special Education Teacher</w:t>
            </w:r>
          </w:p>
        </w:tc>
      </w:tr>
      <w:tr w:rsidR="00906FBF">
        <w:tc>
          <w:tcPr>
            <w:tcW w:w="4590" w:type="dxa"/>
          </w:tcPr>
          <w:p w:rsidR="00906FBF" w:rsidRDefault="005D7F12">
            <w:pPr>
              <w:widowControl w:val="0"/>
              <w:pBdr>
                <w:top w:val="nil"/>
                <w:left w:val="nil"/>
                <w:bottom w:val="nil"/>
                <w:right w:val="nil"/>
                <w:between w:val="nil"/>
              </w:pBdr>
              <w:rPr>
                <w:sz w:val="24"/>
                <w:szCs w:val="24"/>
              </w:rPr>
            </w:pPr>
            <w:r>
              <w:rPr>
                <w:sz w:val="24"/>
                <w:szCs w:val="24"/>
              </w:rPr>
              <w:t>Other support staff in building such as nurse, counselor, etc.</w:t>
            </w:r>
          </w:p>
        </w:tc>
        <w:tc>
          <w:tcPr>
            <w:tcW w:w="4965" w:type="dxa"/>
          </w:tcPr>
          <w:p w:rsidR="00906FBF" w:rsidRDefault="005D7F12">
            <w:pPr>
              <w:widowControl w:val="0"/>
              <w:pBdr>
                <w:top w:val="nil"/>
                <w:left w:val="nil"/>
                <w:bottom w:val="nil"/>
                <w:right w:val="nil"/>
                <w:between w:val="nil"/>
              </w:pBdr>
              <w:rPr>
                <w:sz w:val="24"/>
                <w:szCs w:val="24"/>
              </w:rPr>
            </w:pPr>
            <w:r>
              <w:rPr>
                <w:sz w:val="24"/>
                <w:szCs w:val="24"/>
              </w:rPr>
              <w:t>Nurse</w:t>
            </w:r>
          </w:p>
        </w:tc>
        <w:tc>
          <w:tcPr>
            <w:tcW w:w="4830" w:type="dxa"/>
          </w:tcPr>
          <w:p w:rsidR="00906FBF" w:rsidRDefault="005D7F12">
            <w:pPr>
              <w:widowControl w:val="0"/>
              <w:pBdr>
                <w:top w:val="nil"/>
                <w:left w:val="nil"/>
                <w:bottom w:val="nil"/>
                <w:right w:val="nil"/>
                <w:between w:val="nil"/>
              </w:pBdr>
              <w:rPr>
                <w:sz w:val="24"/>
                <w:szCs w:val="24"/>
              </w:rPr>
            </w:pPr>
            <w:r>
              <w:rPr>
                <w:sz w:val="24"/>
                <w:szCs w:val="24"/>
              </w:rPr>
              <w:t>Nurse when appropriate</w:t>
            </w:r>
          </w:p>
        </w:tc>
      </w:tr>
      <w:tr w:rsidR="00906FBF" w:rsidTr="001E2264">
        <w:tc>
          <w:tcPr>
            <w:tcW w:w="4590" w:type="dxa"/>
            <w:tcBorders>
              <w:bottom w:val="nil"/>
            </w:tcBorders>
          </w:tcPr>
          <w:p w:rsidR="00906FBF" w:rsidRDefault="005D7F12">
            <w:pPr>
              <w:widowControl w:val="0"/>
              <w:pBdr>
                <w:top w:val="nil"/>
                <w:left w:val="nil"/>
                <w:bottom w:val="nil"/>
                <w:right w:val="nil"/>
                <w:between w:val="nil"/>
              </w:pBdr>
              <w:rPr>
                <w:sz w:val="24"/>
                <w:szCs w:val="24"/>
              </w:rPr>
            </w:pPr>
            <w:r>
              <w:rPr>
                <w:sz w:val="24"/>
                <w:szCs w:val="24"/>
              </w:rPr>
              <w:t>Consideration for other supports such as cafeteria worker, custodian, building secretary</w:t>
            </w:r>
          </w:p>
        </w:tc>
        <w:tc>
          <w:tcPr>
            <w:tcW w:w="4965" w:type="dxa"/>
            <w:tcBorders>
              <w:bottom w:val="nil"/>
            </w:tcBorders>
          </w:tcPr>
          <w:p w:rsidR="00906FBF" w:rsidRDefault="005D7F12">
            <w:pPr>
              <w:widowControl w:val="0"/>
              <w:pBdr>
                <w:top w:val="nil"/>
                <w:left w:val="nil"/>
                <w:bottom w:val="nil"/>
                <w:right w:val="nil"/>
                <w:between w:val="nil"/>
              </w:pBdr>
              <w:rPr>
                <w:sz w:val="24"/>
                <w:szCs w:val="24"/>
              </w:rPr>
            </w:pPr>
            <w:r>
              <w:rPr>
                <w:sz w:val="24"/>
                <w:szCs w:val="24"/>
              </w:rPr>
              <w:t>School counselor, social worker, and/or psychologist</w:t>
            </w:r>
          </w:p>
        </w:tc>
        <w:tc>
          <w:tcPr>
            <w:tcW w:w="4830" w:type="dxa"/>
            <w:tcBorders>
              <w:bottom w:val="nil"/>
            </w:tcBorders>
          </w:tcPr>
          <w:p w:rsidR="00906FBF" w:rsidRDefault="005D7F12">
            <w:pPr>
              <w:widowControl w:val="0"/>
              <w:pBdr>
                <w:top w:val="nil"/>
                <w:left w:val="nil"/>
                <w:bottom w:val="nil"/>
                <w:right w:val="nil"/>
                <w:between w:val="nil"/>
              </w:pBdr>
              <w:rPr>
                <w:sz w:val="24"/>
                <w:szCs w:val="24"/>
              </w:rPr>
            </w:pPr>
            <w:r>
              <w:rPr>
                <w:sz w:val="24"/>
                <w:szCs w:val="24"/>
              </w:rPr>
              <w:t>School counselor, social worker, and/or psychologist</w:t>
            </w:r>
          </w:p>
        </w:tc>
      </w:tr>
    </w:tbl>
    <w:p w:rsidR="00906FBF" w:rsidRDefault="005D7F12">
      <w:r>
        <w:t xml:space="preserve">*or designee </w:t>
      </w:r>
    </w:p>
    <w:p w:rsidR="00906FBF" w:rsidRDefault="00906FBF"/>
    <w:p w:rsidR="00906FBF" w:rsidRDefault="00906FBF">
      <w:pPr>
        <w:rPr>
          <w:b/>
          <w:sz w:val="28"/>
          <w:szCs w:val="28"/>
        </w:rPr>
      </w:pPr>
    </w:p>
    <w:p w:rsidR="00906FBF" w:rsidRDefault="00906FBF">
      <w:pPr>
        <w:ind w:right="-1170"/>
        <w:rPr>
          <w:b/>
          <w:sz w:val="28"/>
          <w:szCs w:val="28"/>
          <w:u w:val="single"/>
        </w:rPr>
      </w:pPr>
    </w:p>
    <w:p w:rsidR="00906FBF" w:rsidRDefault="00906FBF">
      <w:pPr>
        <w:ind w:right="-1170"/>
        <w:rPr>
          <w:b/>
          <w:sz w:val="28"/>
          <w:szCs w:val="28"/>
          <w:u w:val="single"/>
        </w:rPr>
      </w:pPr>
    </w:p>
    <w:p w:rsidR="00906FBF" w:rsidRDefault="00906FBF">
      <w:pPr>
        <w:ind w:right="-1170"/>
        <w:rPr>
          <w:b/>
          <w:sz w:val="28"/>
          <w:szCs w:val="28"/>
          <w:u w:val="single"/>
        </w:rPr>
      </w:pPr>
    </w:p>
    <w:p w:rsidR="00906FBF" w:rsidRDefault="00906FBF">
      <w:pPr>
        <w:ind w:right="-1170"/>
        <w:rPr>
          <w:b/>
          <w:sz w:val="28"/>
          <w:szCs w:val="28"/>
          <w:u w:val="single"/>
        </w:rPr>
      </w:pPr>
    </w:p>
    <w:tbl>
      <w:tblPr>
        <w:tblStyle w:val="ad"/>
        <w:tblW w:w="141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15"/>
      </w:tblGrid>
      <w:tr w:rsidR="00906FBF">
        <w:tc>
          <w:tcPr>
            <w:tcW w:w="1411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rsidR="00906FBF" w:rsidRDefault="005D7F12">
            <w:pPr>
              <w:widowControl w:val="0"/>
              <w:pBdr>
                <w:top w:val="nil"/>
                <w:left w:val="nil"/>
                <w:bottom w:val="nil"/>
                <w:right w:val="nil"/>
                <w:between w:val="nil"/>
              </w:pBdr>
              <w:rPr>
                <w:b/>
                <w:sz w:val="28"/>
                <w:szCs w:val="28"/>
                <w:u w:val="single"/>
              </w:rPr>
            </w:pPr>
            <w:r>
              <w:rPr>
                <w:noProof/>
              </w:rPr>
              <w:lastRenderedPageBreak/>
              <w:drawing>
                <wp:inline distT="114300" distB="114300" distL="114300" distR="114300">
                  <wp:extent cx="969113" cy="833438"/>
                  <wp:effectExtent l="0" t="0" r="0" b="0"/>
                  <wp:docPr id="74" name="image79.png"/>
                  <wp:cNvGraphicFramePr/>
                  <a:graphic xmlns:a="http://schemas.openxmlformats.org/drawingml/2006/main">
                    <a:graphicData uri="http://schemas.openxmlformats.org/drawingml/2006/picture">
                      <pic:pic xmlns:pic="http://schemas.openxmlformats.org/drawingml/2006/picture">
                        <pic:nvPicPr>
                          <pic:cNvPr id="0" name="image79.png"/>
                          <pic:cNvPicPr preferRelativeResize="0"/>
                        </pic:nvPicPr>
                        <pic:blipFill>
                          <a:blip r:embed="rId8"/>
                          <a:srcRect/>
                          <a:stretch>
                            <a:fillRect/>
                          </a:stretch>
                        </pic:blipFill>
                        <pic:spPr>
                          <a:xfrm>
                            <a:off x="0" y="0"/>
                            <a:ext cx="969113" cy="833438"/>
                          </a:xfrm>
                          <a:prstGeom prst="rect">
                            <a:avLst/>
                          </a:prstGeom>
                          <a:ln/>
                        </pic:spPr>
                      </pic:pic>
                    </a:graphicData>
                  </a:graphic>
                </wp:inline>
              </w:drawing>
            </w:r>
            <w:r>
              <w:rPr>
                <w:b/>
                <w:sz w:val="32"/>
                <w:szCs w:val="32"/>
              </w:rPr>
              <w:t>Team Composition Guiding Questions:</w:t>
            </w:r>
          </w:p>
        </w:tc>
      </w:tr>
    </w:tbl>
    <w:p w:rsidR="00906FBF" w:rsidRDefault="005D7F12">
      <w:pPr>
        <w:rPr>
          <w:b/>
          <w:sz w:val="32"/>
          <w:szCs w:val="32"/>
        </w:rPr>
      </w:pPr>
      <w:r>
        <w:rPr>
          <w:noProof/>
        </w:rPr>
        <w:drawing>
          <wp:inline distT="114300" distB="114300" distL="114300" distR="114300">
            <wp:extent cx="423863" cy="375223"/>
            <wp:effectExtent l="0" t="0" r="0" b="0"/>
            <wp:docPr id="44"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8"/>
                    <a:srcRect/>
                    <a:stretch>
                      <a:fillRect/>
                    </a:stretch>
                  </pic:blipFill>
                  <pic:spPr>
                    <a:xfrm>
                      <a:off x="0" y="0"/>
                      <a:ext cx="423863" cy="375223"/>
                    </a:xfrm>
                    <a:prstGeom prst="rect">
                      <a:avLst/>
                    </a:prstGeom>
                    <a:ln/>
                  </pic:spPr>
                </pic:pic>
              </a:graphicData>
            </a:graphic>
          </wp:inline>
        </w:drawing>
      </w:r>
      <w:r>
        <w:rPr>
          <w:b/>
          <w:sz w:val="32"/>
          <w:szCs w:val="32"/>
        </w:rPr>
        <w:t>Activity:  Team Inventory</w:t>
      </w:r>
    </w:p>
    <w:p w:rsidR="00906FBF" w:rsidRDefault="005D7F12">
      <w:pPr>
        <w:rPr>
          <w:b/>
        </w:rPr>
      </w:pPr>
      <w:r>
        <w:rPr>
          <w:b/>
        </w:rPr>
        <w:t xml:space="preserve">What multi-leveled teams already exist in your building?  </w:t>
      </w:r>
    </w:p>
    <w:p w:rsidR="00906FBF" w:rsidRDefault="005D7F12">
      <w:r>
        <w:t>Use the descriptions of building level teams above to determine which teams exist in the building.  The conversation that occurs at this team is the important focus and not the team name.  Meaning you need to consider if the conversations occur and if so, what team has that conversation.</w:t>
      </w:r>
    </w:p>
    <w:tbl>
      <w:tblPr>
        <w:tblStyle w:val="ae"/>
        <w:tblW w:w="14385"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10"/>
        <w:gridCol w:w="2420"/>
        <w:gridCol w:w="3855"/>
      </w:tblGrid>
      <w:tr w:rsidR="00906FBF">
        <w:tc>
          <w:tcPr>
            <w:tcW w:w="8110" w:type="dxa"/>
            <w:tcMar>
              <w:top w:w="100" w:type="dxa"/>
              <w:left w:w="100" w:type="dxa"/>
              <w:bottom w:w="100" w:type="dxa"/>
              <w:right w:w="100" w:type="dxa"/>
            </w:tcMar>
          </w:tcPr>
          <w:p w:rsidR="00906FBF" w:rsidRDefault="00906FBF">
            <w:pPr>
              <w:widowControl w:val="0"/>
              <w:pBdr>
                <w:top w:val="nil"/>
                <w:left w:val="nil"/>
                <w:bottom w:val="nil"/>
                <w:right w:val="nil"/>
                <w:between w:val="nil"/>
              </w:pBdr>
              <w:rPr>
                <w:sz w:val="24"/>
                <w:szCs w:val="24"/>
              </w:rPr>
            </w:pPr>
          </w:p>
        </w:tc>
        <w:tc>
          <w:tcPr>
            <w:tcW w:w="2420" w:type="dxa"/>
            <w:shd w:val="clear" w:color="auto" w:fill="D9D9D9"/>
            <w:tcMar>
              <w:top w:w="100" w:type="dxa"/>
              <w:left w:w="100" w:type="dxa"/>
              <w:bottom w:w="100" w:type="dxa"/>
              <w:right w:w="100" w:type="dxa"/>
            </w:tcMar>
            <w:vAlign w:val="bottom"/>
          </w:tcPr>
          <w:p w:rsidR="00906FBF" w:rsidRDefault="005D7F12">
            <w:pPr>
              <w:widowControl w:val="0"/>
              <w:pBdr>
                <w:top w:val="nil"/>
                <w:left w:val="nil"/>
                <w:bottom w:val="nil"/>
                <w:right w:val="nil"/>
                <w:between w:val="nil"/>
              </w:pBdr>
              <w:jc w:val="center"/>
              <w:rPr>
                <w:b/>
                <w:sz w:val="24"/>
                <w:szCs w:val="24"/>
              </w:rPr>
            </w:pPr>
            <w:r>
              <w:rPr>
                <w:b/>
                <w:sz w:val="24"/>
                <w:szCs w:val="24"/>
              </w:rPr>
              <w:t>In Place, Partially In Place, Not in Place</w:t>
            </w:r>
          </w:p>
        </w:tc>
        <w:tc>
          <w:tcPr>
            <w:tcW w:w="3855" w:type="dxa"/>
            <w:shd w:val="clear" w:color="auto" w:fill="D9D9D9"/>
            <w:tcMar>
              <w:top w:w="100" w:type="dxa"/>
              <w:left w:w="100" w:type="dxa"/>
              <w:bottom w:w="100" w:type="dxa"/>
              <w:right w:w="100" w:type="dxa"/>
            </w:tcMar>
            <w:vAlign w:val="bottom"/>
          </w:tcPr>
          <w:p w:rsidR="00906FBF" w:rsidRDefault="005D7F12">
            <w:pPr>
              <w:widowControl w:val="0"/>
              <w:pBdr>
                <w:top w:val="nil"/>
                <w:left w:val="nil"/>
                <w:bottom w:val="nil"/>
                <w:right w:val="nil"/>
                <w:between w:val="nil"/>
              </w:pBdr>
              <w:jc w:val="center"/>
              <w:rPr>
                <w:b/>
                <w:sz w:val="24"/>
                <w:szCs w:val="24"/>
              </w:rPr>
            </w:pPr>
            <w:r>
              <w:rPr>
                <w:b/>
                <w:sz w:val="24"/>
                <w:szCs w:val="24"/>
              </w:rPr>
              <w:t>Identify team where conversation occurs (i.e.: Universal Team, Student Assistance Team, etc)</w:t>
            </w:r>
          </w:p>
        </w:tc>
      </w:tr>
      <w:tr w:rsidR="00906FBF">
        <w:tc>
          <w:tcPr>
            <w:tcW w:w="8110" w:type="dxa"/>
            <w:shd w:val="clear" w:color="auto" w:fill="D9D9D9"/>
            <w:tcMar>
              <w:top w:w="100" w:type="dxa"/>
              <w:left w:w="100" w:type="dxa"/>
              <w:bottom w:w="100" w:type="dxa"/>
              <w:right w:w="100" w:type="dxa"/>
            </w:tcMar>
          </w:tcPr>
          <w:p w:rsidR="00906FBF" w:rsidRDefault="005D7F12">
            <w:pPr>
              <w:widowControl w:val="0"/>
              <w:pBdr>
                <w:top w:val="nil"/>
                <w:left w:val="nil"/>
                <w:bottom w:val="nil"/>
                <w:right w:val="nil"/>
                <w:between w:val="nil"/>
              </w:pBdr>
              <w:rPr>
                <w:sz w:val="24"/>
                <w:szCs w:val="24"/>
              </w:rPr>
            </w:pPr>
            <w:r>
              <w:rPr>
                <w:b/>
                <w:sz w:val="24"/>
                <w:szCs w:val="24"/>
              </w:rPr>
              <w:t>Building Level Tier 1 Conversation</w:t>
            </w:r>
          </w:p>
          <w:p w:rsidR="00906FBF" w:rsidRDefault="005D7F12">
            <w:pPr>
              <w:widowControl w:val="0"/>
              <w:numPr>
                <w:ilvl w:val="0"/>
                <w:numId w:val="20"/>
              </w:numPr>
              <w:pBdr>
                <w:top w:val="nil"/>
                <w:left w:val="nil"/>
                <w:bottom w:val="nil"/>
                <w:right w:val="nil"/>
                <w:between w:val="nil"/>
              </w:pBdr>
              <w:ind w:hanging="360"/>
            </w:pPr>
            <w:r>
              <w:rPr>
                <w:sz w:val="24"/>
                <w:szCs w:val="24"/>
              </w:rPr>
              <w:t>Reviewing schoolwide and community data</w:t>
            </w:r>
          </w:p>
          <w:p w:rsidR="00906FBF" w:rsidRDefault="005D7F12">
            <w:pPr>
              <w:widowControl w:val="0"/>
              <w:numPr>
                <w:ilvl w:val="0"/>
                <w:numId w:val="20"/>
              </w:numPr>
              <w:pBdr>
                <w:top w:val="nil"/>
                <w:left w:val="nil"/>
                <w:bottom w:val="nil"/>
                <w:right w:val="nil"/>
                <w:between w:val="nil"/>
              </w:pBdr>
              <w:ind w:hanging="360"/>
            </w:pPr>
            <w:r>
              <w:rPr>
                <w:sz w:val="24"/>
                <w:szCs w:val="24"/>
              </w:rPr>
              <w:t>Implementing and monitoring school-wide interventions</w:t>
            </w:r>
          </w:p>
        </w:tc>
        <w:tc>
          <w:tcPr>
            <w:tcW w:w="2420" w:type="dxa"/>
            <w:tcMar>
              <w:top w:w="100" w:type="dxa"/>
              <w:left w:w="100" w:type="dxa"/>
              <w:bottom w:w="100" w:type="dxa"/>
              <w:right w:w="100" w:type="dxa"/>
            </w:tcMar>
          </w:tcPr>
          <w:p w:rsidR="00906FBF" w:rsidRDefault="00906FBF">
            <w:pPr>
              <w:widowControl w:val="0"/>
              <w:pBdr>
                <w:top w:val="nil"/>
                <w:left w:val="nil"/>
                <w:bottom w:val="nil"/>
                <w:right w:val="nil"/>
                <w:between w:val="nil"/>
              </w:pBdr>
              <w:rPr>
                <w:sz w:val="24"/>
                <w:szCs w:val="24"/>
              </w:rPr>
            </w:pPr>
          </w:p>
        </w:tc>
        <w:tc>
          <w:tcPr>
            <w:tcW w:w="3855" w:type="dxa"/>
            <w:tcMar>
              <w:top w:w="100" w:type="dxa"/>
              <w:left w:w="100" w:type="dxa"/>
              <w:bottom w:w="100" w:type="dxa"/>
              <w:right w:w="100" w:type="dxa"/>
            </w:tcMar>
          </w:tcPr>
          <w:p w:rsidR="00906FBF" w:rsidRDefault="00906FBF">
            <w:pPr>
              <w:widowControl w:val="0"/>
              <w:pBdr>
                <w:top w:val="nil"/>
                <w:left w:val="nil"/>
                <w:bottom w:val="nil"/>
                <w:right w:val="nil"/>
                <w:between w:val="nil"/>
              </w:pBdr>
              <w:rPr>
                <w:sz w:val="24"/>
                <w:szCs w:val="24"/>
              </w:rPr>
            </w:pPr>
          </w:p>
        </w:tc>
      </w:tr>
      <w:tr w:rsidR="00906FBF">
        <w:tc>
          <w:tcPr>
            <w:tcW w:w="8110" w:type="dxa"/>
            <w:shd w:val="clear" w:color="auto" w:fill="D9D9D9"/>
            <w:tcMar>
              <w:top w:w="100" w:type="dxa"/>
              <w:left w:w="100" w:type="dxa"/>
              <w:bottom w:w="100" w:type="dxa"/>
              <w:right w:w="100" w:type="dxa"/>
            </w:tcMar>
          </w:tcPr>
          <w:p w:rsidR="00906FBF" w:rsidRDefault="005D7F12">
            <w:pPr>
              <w:widowControl w:val="0"/>
              <w:pBdr>
                <w:top w:val="nil"/>
                <w:left w:val="nil"/>
                <w:bottom w:val="nil"/>
                <w:right w:val="nil"/>
                <w:between w:val="nil"/>
              </w:pBdr>
              <w:rPr>
                <w:sz w:val="24"/>
                <w:szCs w:val="24"/>
              </w:rPr>
            </w:pPr>
            <w:r>
              <w:rPr>
                <w:b/>
                <w:sz w:val="24"/>
                <w:szCs w:val="24"/>
              </w:rPr>
              <w:t>Building Level Tier 2 Systems Conversation</w:t>
            </w:r>
          </w:p>
          <w:p w:rsidR="00906FBF" w:rsidRDefault="005D7F12">
            <w:pPr>
              <w:widowControl w:val="0"/>
              <w:numPr>
                <w:ilvl w:val="0"/>
                <w:numId w:val="14"/>
              </w:numPr>
              <w:pBdr>
                <w:top w:val="nil"/>
                <w:left w:val="nil"/>
                <w:bottom w:val="nil"/>
                <w:right w:val="nil"/>
                <w:between w:val="nil"/>
              </w:pBdr>
              <w:ind w:hanging="360"/>
            </w:pPr>
            <w:r>
              <w:rPr>
                <w:sz w:val="24"/>
                <w:szCs w:val="24"/>
              </w:rPr>
              <w:t>Identifying, implementing and monitoring tier 2 interventions</w:t>
            </w:r>
          </w:p>
        </w:tc>
        <w:tc>
          <w:tcPr>
            <w:tcW w:w="2420" w:type="dxa"/>
            <w:tcMar>
              <w:top w:w="100" w:type="dxa"/>
              <w:left w:w="100" w:type="dxa"/>
              <w:bottom w:w="100" w:type="dxa"/>
              <w:right w:w="100" w:type="dxa"/>
            </w:tcMar>
          </w:tcPr>
          <w:p w:rsidR="00906FBF" w:rsidRDefault="00906FBF">
            <w:pPr>
              <w:widowControl w:val="0"/>
              <w:pBdr>
                <w:top w:val="nil"/>
                <w:left w:val="nil"/>
                <w:bottom w:val="nil"/>
                <w:right w:val="nil"/>
                <w:between w:val="nil"/>
              </w:pBdr>
              <w:rPr>
                <w:sz w:val="24"/>
                <w:szCs w:val="24"/>
              </w:rPr>
            </w:pPr>
          </w:p>
        </w:tc>
        <w:tc>
          <w:tcPr>
            <w:tcW w:w="3855" w:type="dxa"/>
            <w:tcMar>
              <w:top w:w="100" w:type="dxa"/>
              <w:left w:w="100" w:type="dxa"/>
              <w:bottom w:w="100" w:type="dxa"/>
              <w:right w:w="100" w:type="dxa"/>
            </w:tcMar>
          </w:tcPr>
          <w:p w:rsidR="00906FBF" w:rsidRDefault="00906FBF">
            <w:pPr>
              <w:widowControl w:val="0"/>
              <w:pBdr>
                <w:top w:val="nil"/>
                <w:left w:val="nil"/>
                <w:bottom w:val="nil"/>
                <w:right w:val="nil"/>
                <w:between w:val="nil"/>
              </w:pBdr>
              <w:rPr>
                <w:sz w:val="24"/>
                <w:szCs w:val="24"/>
              </w:rPr>
            </w:pPr>
          </w:p>
        </w:tc>
      </w:tr>
      <w:tr w:rsidR="00906FBF">
        <w:tc>
          <w:tcPr>
            <w:tcW w:w="8110" w:type="dxa"/>
            <w:shd w:val="clear" w:color="auto" w:fill="D9D9D9"/>
            <w:tcMar>
              <w:top w:w="100" w:type="dxa"/>
              <w:left w:w="100" w:type="dxa"/>
              <w:bottom w:w="100" w:type="dxa"/>
              <w:right w:w="100" w:type="dxa"/>
            </w:tcMar>
          </w:tcPr>
          <w:p w:rsidR="00906FBF" w:rsidRDefault="005D7F12">
            <w:pPr>
              <w:widowControl w:val="0"/>
              <w:pBdr>
                <w:top w:val="nil"/>
                <w:left w:val="nil"/>
                <w:bottom w:val="nil"/>
                <w:right w:val="nil"/>
                <w:between w:val="nil"/>
              </w:pBdr>
              <w:rPr>
                <w:sz w:val="24"/>
                <w:szCs w:val="24"/>
              </w:rPr>
            </w:pPr>
            <w:r>
              <w:rPr>
                <w:b/>
                <w:sz w:val="24"/>
                <w:szCs w:val="24"/>
              </w:rPr>
              <w:t>Building Level Tier 3 Systems Conversation</w:t>
            </w:r>
          </w:p>
          <w:p w:rsidR="00906FBF" w:rsidRDefault="005D7F12">
            <w:pPr>
              <w:widowControl w:val="0"/>
              <w:numPr>
                <w:ilvl w:val="0"/>
                <w:numId w:val="13"/>
              </w:numPr>
              <w:pBdr>
                <w:top w:val="nil"/>
                <w:left w:val="nil"/>
                <w:bottom w:val="nil"/>
                <w:right w:val="nil"/>
                <w:between w:val="nil"/>
              </w:pBdr>
              <w:ind w:hanging="360"/>
            </w:pPr>
            <w:r>
              <w:rPr>
                <w:sz w:val="24"/>
                <w:szCs w:val="24"/>
              </w:rPr>
              <w:t>Identifying, implementing and monitoring tier 3 interventions</w:t>
            </w:r>
          </w:p>
        </w:tc>
        <w:tc>
          <w:tcPr>
            <w:tcW w:w="2420" w:type="dxa"/>
            <w:tcMar>
              <w:top w:w="100" w:type="dxa"/>
              <w:left w:w="100" w:type="dxa"/>
              <w:bottom w:w="100" w:type="dxa"/>
              <w:right w:w="100" w:type="dxa"/>
            </w:tcMar>
          </w:tcPr>
          <w:p w:rsidR="00906FBF" w:rsidRDefault="00906FBF">
            <w:pPr>
              <w:widowControl w:val="0"/>
              <w:pBdr>
                <w:top w:val="nil"/>
                <w:left w:val="nil"/>
                <w:bottom w:val="nil"/>
                <w:right w:val="nil"/>
                <w:between w:val="nil"/>
              </w:pBdr>
              <w:rPr>
                <w:sz w:val="24"/>
                <w:szCs w:val="24"/>
              </w:rPr>
            </w:pPr>
          </w:p>
        </w:tc>
        <w:tc>
          <w:tcPr>
            <w:tcW w:w="3855" w:type="dxa"/>
            <w:tcMar>
              <w:top w:w="100" w:type="dxa"/>
              <w:left w:w="100" w:type="dxa"/>
              <w:bottom w:w="100" w:type="dxa"/>
              <w:right w:w="100" w:type="dxa"/>
            </w:tcMar>
          </w:tcPr>
          <w:p w:rsidR="00906FBF" w:rsidRDefault="00906FBF">
            <w:pPr>
              <w:widowControl w:val="0"/>
              <w:pBdr>
                <w:top w:val="nil"/>
                <w:left w:val="nil"/>
                <w:bottom w:val="nil"/>
                <w:right w:val="nil"/>
                <w:between w:val="nil"/>
              </w:pBdr>
              <w:rPr>
                <w:sz w:val="24"/>
                <w:szCs w:val="24"/>
              </w:rPr>
            </w:pPr>
          </w:p>
        </w:tc>
      </w:tr>
      <w:tr w:rsidR="00906FBF">
        <w:tc>
          <w:tcPr>
            <w:tcW w:w="8110" w:type="dxa"/>
            <w:shd w:val="clear" w:color="auto" w:fill="D9D9D9"/>
            <w:tcMar>
              <w:top w:w="100" w:type="dxa"/>
              <w:left w:w="100" w:type="dxa"/>
              <w:bottom w:w="100" w:type="dxa"/>
              <w:right w:w="100" w:type="dxa"/>
            </w:tcMar>
          </w:tcPr>
          <w:p w:rsidR="00906FBF" w:rsidRDefault="005D7F12">
            <w:pPr>
              <w:widowControl w:val="0"/>
              <w:pBdr>
                <w:top w:val="nil"/>
                <w:left w:val="nil"/>
                <w:bottom w:val="nil"/>
                <w:right w:val="nil"/>
                <w:between w:val="nil"/>
              </w:pBdr>
              <w:rPr>
                <w:b/>
                <w:sz w:val="24"/>
                <w:szCs w:val="24"/>
              </w:rPr>
            </w:pPr>
            <w:r>
              <w:rPr>
                <w:b/>
                <w:sz w:val="24"/>
                <w:szCs w:val="24"/>
              </w:rPr>
              <w:t>Building Level Problem Solving Team</w:t>
            </w:r>
          </w:p>
          <w:p w:rsidR="00906FBF" w:rsidRDefault="005D7F12">
            <w:pPr>
              <w:widowControl w:val="0"/>
              <w:numPr>
                <w:ilvl w:val="0"/>
                <w:numId w:val="45"/>
              </w:numPr>
              <w:pBdr>
                <w:top w:val="nil"/>
                <w:left w:val="nil"/>
                <w:bottom w:val="nil"/>
                <w:right w:val="nil"/>
                <w:between w:val="nil"/>
              </w:pBdr>
              <w:contextualSpacing/>
              <w:rPr>
                <w:sz w:val="24"/>
                <w:szCs w:val="24"/>
              </w:rPr>
            </w:pPr>
            <w:r>
              <w:rPr>
                <w:sz w:val="24"/>
                <w:szCs w:val="24"/>
              </w:rPr>
              <w:t>Standing team of both education and community partners</w:t>
            </w:r>
          </w:p>
          <w:p w:rsidR="00906FBF" w:rsidRDefault="005D7F12">
            <w:pPr>
              <w:widowControl w:val="0"/>
              <w:numPr>
                <w:ilvl w:val="0"/>
                <w:numId w:val="45"/>
              </w:numPr>
              <w:pBdr>
                <w:top w:val="nil"/>
                <w:left w:val="nil"/>
                <w:bottom w:val="nil"/>
                <w:right w:val="nil"/>
                <w:between w:val="nil"/>
              </w:pBdr>
              <w:contextualSpacing/>
              <w:rPr>
                <w:sz w:val="24"/>
                <w:szCs w:val="24"/>
              </w:rPr>
            </w:pPr>
            <w:r>
              <w:rPr>
                <w:sz w:val="24"/>
                <w:szCs w:val="24"/>
              </w:rPr>
              <w:t>Uses FBA-BIP process to guide problem solving</w:t>
            </w:r>
          </w:p>
        </w:tc>
        <w:tc>
          <w:tcPr>
            <w:tcW w:w="2420" w:type="dxa"/>
            <w:tcMar>
              <w:top w:w="100" w:type="dxa"/>
              <w:left w:w="100" w:type="dxa"/>
              <w:bottom w:w="100" w:type="dxa"/>
              <w:right w:w="100" w:type="dxa"/>
            </w:tcMar>
          </w:tcPr>
          <w:p w:rsidR="00906FBF" w:rsidRDefault="00906FBF">
            <w:pPr>
              <w:widowControl w:val="0"/>
              <w:pBdr>
                <w:top w:val="nil"/>
                <w:left w:val="nil"/>
                <w:bottom w:val="nil"/>
                <w:right w:val="nil"/>
                <w:between w:val="nil"/>
              </w:pBdr>
              <w:rPr>
                <w:sz w:val="24"/>
                <w:szCs w:val="24"/>
              </w:rPr>
            </w:pPr>
          </w:p>
        </w:tc>
        <w:tc>
          <w:tcPr>
            <w:tcW w:w="3855" w:type="dxa"/>
            <w:tcMar>
              <w:top w:w="100" w:type="dxa"/>
              <w:left w:w="100" w:type="dxa"/>
              <w:bottom w:w="100" w:type="dxa"/>
              <w:right w:w="100" w:type="dxa"/>
            </w:tcMar>
          </w:tcPr>
          <w:p w:rsidR="00906FBF" w:rsidRDefault="00906FBF">
            <w:pPr>
              <w:widowControl w:val="0"/>
              <w:pBdr>
                <w:top w:val="nil"/>
                <w:left w:val="nil"/>
                <w:bottom w:val="nil"/>
                <w:right w:val="nil"/>
                <w:between w:val="nil"/>
              </w:pBdr>
              <w:rPr>
                <w:sz w:val="24"/>
                <w:szCs w:val="24"/>
              </w:rPr>
            </w:pPr>
          </w:p>
        </w:tc>
      </w:tr>
      <w:tr w:rsidR="00906FBF">
        <w:tc>
          <w:tcPr>
            <w:tcW w:w="8110" w:type="dxa"/>
            <w:shd w:val="clear" w:color="auto" w:fill="D9D9D9"/>
            <w:tcMar>
              <w:top w:w="100" w:type="dxa"/>
              <w:left w:w="100" w:type="dxa"/>
              <w:bottom w:w="100" w:type="dxa"/>
              <w:right w:w="100" w:type="dxa"/>
            </w:tcMar>
          </w:tcPr>
          <w:p w:rsidR="00906FBF" w:rsidRDefault="005D7F12">
            <w:pPr>
              <w:widowControl w:val="0"/>
              <w:pBdr>
                <w:top w:val="nil"/>
                <w:left w:val="nil"/>
                <w:bottom w:val="nil"/>
                <w:right w:val="nil"/>
                <w:between w:val="nil"/>
              </w:pBdr>
              <w:rPr>
                <w:sz w:val="24"/>
                <w:szCs w:val="24"/>
              </w:rPr>
            </w:pPr>
            <w:r>
              <w:rPr>
                <w:b/>
                <w:sz w:val="24"/>
                <w:szCs w:val="24"/>
              </w:rPr>
              <w:t>Building Level Individual Student Team</w:t>
            </w:r>
          </w:p>
          <w:p w:rsidR="00906FBF" w:rsidRDefault="005D7F12">
            <w:pPr>
              <w:widowControl w:val="0"/>
              <w:numPr>
                <w:ilvl w:val="0"/>
                <w:numId w:val="48"/>
              </w:numPr>
              <w:pBdr>
                <w:top w:val="nil"/>
                <w:left w:val="nil"/>
                <w:bottom w:val="nil"/>
                <w:right w:val="nil"/>
                <w:between w:val="nil"/>
              </w:pBdr>
              <w:ind w:hanging="360"/>
            </w:pPr>
            <w:r>
              <w:rPr>
                <w:sz w:val="24"/>
                <w:szCs w:val="24"/>
              </w:rPr>
              <w:t>Team composed of members identified by family/student</w:t>
            </w:r>
          </w:p>
          <w:p w:rsidR="00906FBF" w:rsidRDefault="005D7F12">
            <w:pPr>
              <w:widowControl w:val="0"/>
              <w:numPr>
                <w:ilvl w:val="0"/>
                <w:numId w:val="48"/>
              </w:numPr>
              <w:pBdr>
                <w:top w:val="nil"/>
                <w:left w:val="nil"/>
                <w:bottom w:val="nil"/>
                <w:right w:val="nil"/>
                <w:between w:val="nil"/>
              </w:pBdr>
              <w:ind w:hanging="360"/>
            </w:pPr>
            <w:r>
              <w:rPr>
                <w:sz w:val="24"/>
                <w:szCs w:val="24"/>
              </w:rPr>
              <w:t>Developing, implementing and monitoring individual student action plans</w:t>
            </w:r>
          </w:p>
        </w:tc>
        <w:tc>
          <w:tcPr>
            <w:tcW w:w="2420" w:type="dxa"/>
            <w:tcMar>
              <w:top w:w="100" w:type="dxa"/>
              <w:left w:w="100" w:type="dxa"/>
              <w:bottom w:w="100" w:type="dxa"/>
              <w:right w:w="100" w:type="dxa"/>
            </w:tcMar>
          </w:tcPr>
          <w:p w:rsidR="00906FBF" w:rsidRDefault="00906FBF">
            <w:pPr>
              <w:widowControl w:val="0"/>
              <w:pBdr>
                <w:top w:val="nil"/>
                <w:left w:val="nil"/>
                <w:bottom w:val="nil"/>
                <w:right w:val="nil"/>
                <w:between w:val="nil"/>
              </w:pBdr>
              <w:rPr>
                <w:sz w:val="24"/>
                <w:szCs w:val="24"/>
              </w:rPr>
            </w:pPr>
          </w:p>
        </w:tc>
        <w:tc>
          <w:tcPr>
            <w:tcW w:w="3855" w:type="dxa"/>
            <w:tcMar>
              <w:top w:w="100" w:type="dxa"/>
              <w:left w:w="100" w:type="dxa"/>
              <w:bottom w:w="100" w:type="dxa"/>
              <w:right w:w="100" w:type="dxa"/>
            </w:tcMar>
          </w:tcPr>
          <w:p w:rsidR="00906FBF" w:rsidRDefault="00906FBF">
            <w:pPr>
              <w:widowControl w:val="0"/>
              <w:pBdr>
                <w:top w:val="nil"/>
                <w:left w:val="nil"/>
                <w:bottom w:val="nil"/>
                <w:right w:val="nil"/>
                <w:between w:val="nil"/>
              </w:pBdr>
              <w:rPr>
                <w:sz w:val="24"/>
                <w:szCs w:val="24"/>
              </w:rPr>
            </w:pPr>
          </w:p>
        </w:tc>
      </w:tr>
    </w:tbl>
    <w:p w:rsidR="00906FBF" w:rsidRDefault="00906FBF">
      <w:pPr>
        <w:rPr>
          <w:b/>
        </w:rPr>
      </w:pPr>
    </w:p>
    <w:p w:rsidR="00906FBF" w:rsidRDefault="005D7F12">
      <w:r>
        <w:rPr>
          <w:b/>
        </w:rPr>
        <w:t>Do you have overlap in your teams?</w:t>
      </w:r>
    </w:p>
    <w:p w:rsidR="00906FBF" w:rsidRDefault="005D7F12">
      <w:r>
        <w:t xml:space="preserve">If you are finding you have multiple teams that may focus on components of these conversations, it may be helpful to take an inventory of current teams, their goals, and intended outcomes to help streamline our work. The </w:t>
      </w:r>
      <w:r>
        <w:rPr>
          <w:noProof/>
        </w:rPr>
        <w:drawing>
          <wp:inline distT="114300" distB="114300" distL="114300" distR="114300">
            <wp:extent cx="366951" cy="342487"/>
            <wp:effectExtent l="0" t="0" r="0" b="0"/>
            <wp:docPr id="75" name="image80.png"/>
            <wp:cNvGraphicFramePr/>
            <a:graphic xmlns:a="http://schemas.openxmlformats.org/drawingml/2006/main">
              <a:graphicData uri="http://schemas.openxmlformats.org/drawingml/2006/picture">
                <pic:pic xmlns:pic="http://schemas.openxmlformats.org/drawingml/2006/picture">
                  <pic:nvPicPr>
                    <pic:cNvPr id="0" name="image80.png"/>
                    <pic:cNvPicPr preferRelativeResize="0"/>
                  </pic:nvPicPr>
                  <pic:blipFill>
                    <a:blip r:embed="rId9"/>
                    <a:srcRect/>
                    <a:stretch>
                      <a:fillRect/>
                    </a:stretch>
                  </pic:blipFill>
                  <pic:spPr>
                    <a:xfrm>
                      <a:off x="0" y="0"/>
                      <a:ext cx="366951" cy="342487"/>
                    </a:xfrm>
                    <a:prstGeom prst="rect">
                      <a:avLst/>
                    </a:prstGeom>
                    <a:ln/>
                  </pic:spPr>
                </pic:pic>
              </a:graphicData>
            </a:graphic>
          </wp:inline>
        </w:drawing>
      </w:r>
      <w:r>
        <w:t xml:space="preserve"> </w:t>
      </w:r>
      <w:hyperlink r:id="rId10">
        <w:r>
          <w:rPr>
            <w:i/>
            <w:color w:val="1155CC"/>
            <w:u w:val="single"/>
          </w:rPr>
          <w:t>Working Smarter, Not Harder</w:t>
        </w:r>
      </w:hyperlink>
      <w:r>
        <w:t xml:space="preserve"> matrix will support your team through this process.  </w:t>
      </w:r>
    </w:p>
    <w:p w:rsidR="001E2264" w:rsidRDefault="001E2264"/>
    <w:p w:rsidR="00906FBF" w:rsidRDefault="005D7F12">
      <w:pPr>
        <w:rPr>
          <w:b/>
          <w:sz w:val="32"/>
          <w:szCs w:val="32"/>
        </w:rPr>
      </w:pPr>
      <w:r>
        <w:rPr>
          <w:noProof/>
        </w:rPr>
        <w:drawing>
          <wp:inline distT="114300" distB="114300" distL="114300" distR="114300">
            <wp:extent cx="347663" cy="310677"/>
            <wp:effectExtent l="0" t="0" r="0" b="0"/>
            <wp:docPr id="1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a:srcRect/>
                    <a:stretch>
                      <a:fillRect/>
                    </a:stretch>
                  </pic:blipFill>
                  <pic:spPr>
                    <a:xfrm>
                      <a:off x="0" y="0"/>
                      <a:ext cx="347663" cy="310677"/>
                    </a:xfrm>
                    <a:prstGeom prst="rect">
                      <a:avLst/>
                    </a:prstGeom>
                    <a:ln/>
                  </pic:spPr>
                </pic:pic>
              </a:graphicData>
            </a:graphic>
          </wp:inline>
        </w:drawing>
      </w:r>
      <w:r>
        <w:rPr>
          <w:b/>
          <w:sz w:val="32"/>
          <w:szCs w:val="32"/>
        </w:rPr>
        <w:t>Activity:  Team Membership Inventory</w:t>
      </w:r>
    </w:p>
    <w:p w:rsidR="00906FBF" w:rsidRDefault="005D7F12">
      <w:pPr>
        <w:ind w:left="720"/>
      </w:pPr>
      <w:r>
        <w:t xml:space="preserve">Refer to the </w:t>
      </w:r>
      <w:r>
        <w:rPr>
          <w:b/>
        </w:rPr>
        <w:t>team membership</w:t>
      </w:r>
      <w:r>
        <w:t xml:space="preserve"> table on previous page and use table below to identify</w:t>
      </w:r>
    </w:p>
    <w:p w:rsidR="00906FBF" w:rsidRDefault="005D7F12">
      <w:pPr>
        <w:numPr>
          <w:ilvl w:val="1"/>
          <w:numId w:val="23"/>
        </w:numPr>
        <w:contextualSpacing/>
      </w:pPr>
      <w:r>
        <w:t xml:space="preserve"> Stakeholders currently represented on each team  </w:t>
      </w:r>
    </w:p>
    <w:p w:rsidR="00906FBF" w:rsidRDefault="005D7F12">
      <w:pPr>
        <w:numPr>
          <w:ilvl w:val="1"/>
          <w:numId w:val="23"/>
        </w:numPr>
        <w:contextualSpacing/>
      </w:pPr>
      <w:r>
        <w:t xml:space="preserve"> Stakeholders need to be added </w:t>
      </w:r>
    </w:p>
    <w:p w:rsidR="00906FBF" w:rsidRDefault="005D7F12">
      <w:pPr>
        <w:numPr>
          <w:ilvl w:val="1"/>
          <w:numId w:val="23"/>
        </w:numPr>
        <w:contextualSpacing/>
      </w:pPr>
      <w:r>
        <w:t xml:space="preserve"> A plan for enrolling each team member</w:t>
      </w:r>
    </w:p>
    <w:tbl>
      <w:tblPr>
        <w:tblStyle w:val="af"/>
        <w:tblW w:w="1467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5520"/>
        <w:gridCol w:w="2550"/>
        <w:gridCol w:w="3900"/>
      </w:tblGrid>
      <w:tr w:rsidR="00906FBF">
        <w:tc>
          <w:tcPr>
            <w:tcW w:w="2700" w:type="dxa"/>
            <w:shd w:val="clear" w:color="auto" w:fill="D9D9D9"/>
            <w:vAlign w:val="bottom"/>
          </w:tcPr>
          <w:p w:rsidR="00906FBF" w:rsidRDefault="005D7F12">
            <w:pPr>
              <w:widowControl w:val="0"/>
              <w:pBdr>
                <w:top w:val="nil"/>
                <w:left w:val="nil"/>
                <w:bottom w:val="nil"/>
                <w:right w:val="nil"/>
                <w:between w:val="nil"/>
              </w:pBdr>
              <w:spacing w:line="276" w:lineRule="auto"/>
              <w:rPr>
                <w:sz w:val="24"/>
                <w:szCs w:val="24"/>
              </w:rPr>
            </w:pPr>
            <w:r>
              <w:rPr>
                <w:b/>
                <w:sz w:val="24"/>
                <w:szCs w:val="24"/>
              </w:rPr>
              <w:t>Team</w:t>
            </w:r>
          </w:p>
        </w:tc>
        <w:tc>
          <w:tcPr>
            <w:tcW w:w="5520" w:type="dxa"/>
            <w:shd w:val="clear" w:color="auto" w:fill="D9D9D9"/>
            <w:vAlign w:val="bottom"/>
          </w:tcPr>
          <w:p w:rsidR="00906FBF" w:rsidRDefault="005D7F12">
            <w:pPr>
              <w:widowControl w:val="0"/>
              <w:pBdr>
                <w:top w:val="nil"/>
                <w:left w:val="nil"/>
                <w:bottom w:val="nil"/>
                <w:right w:val="nil"/>
                <w:between w:val="nil"/>
              </w:pBdr>
              <w:spacing w:line="276" w:lineRule="auto"/>
              <w:rPr>
                <w:sz w:val="24"/>
                <w:szCs w:val="24"/>
              </w:rPr>
            </w:pPr>
            <w:r>
              <w:rPr>
                <w:b/>
                <w:sz w:val="24"/>
                <w:szCs w:val="24"/>
              </w:rPr>
              <w:t>Current Team Members</w:t>
            </w:r>
          </w:p>
        </w:tc>
        <w:tc>
          <w:tcPr>
            <w:tcW w:w="2550" w:type="dxa"/>
            <w:shd w:val="clear" w:color="auto" w:fill="D9D9D9"/>
            <w:vAlign w:val="bottom"/>
          </w:tcPr>
          <w:p w:rsidR="00906FBF" w:rsidRDefault="005D7F12">
            <w:pPr>
              <w:widowControl w:val="0"/>
              <w:pBdr>
                <w:top w:val="nil"/>
                <w:left w:val="nil"/>
                <w:bottom w:val="nil"/>
                <w:right w:val="nil"/>
                <w:between w:val="nil"/>
              </w:pBdr>
              <w:spacing w:line="276" w:lineRule="auto"/>
              <w:rPr>
                <w:sz w:val="24"/>
                <w:szCs w:val="24"/>
              </w:rPr>
            </w:pPr>
            <w:r>
              <w:rPr>
                <w:b/>
                <w:sz w:val="24"/>
                <w:szCs w:val="24"/>
              </w:rPr>
              <w:t>Need to add</w:t>
            </w:r>
          </w:p>
        </w:tc>
        <w:tc>
          <w:tcPr>
            <w:tcW w:w="3900" w:type="dxa"/>
            <w:shd w:val="clear" w:color="auto" w:fill="D9D9D9"/>
            <w:vAlign w:val="bottom"/>
          </w:tcPr>
          <w:p w:rsidR="00906FBF" w:rsidRDefault="005D7F12">
            <w:pPr>
              <w:widowControl w:val="0"/>
              <w:pBdr>
                <w:top w:val="nil"/>
                <w:left w:val="nil"/>
                <w:bottom w:val="nil"/>
                <w:right w:val="nil"/>
                <w:between w:val="nil"/>
              </w:pBdr>
              <w:spacing w:line="276" w:lineRule="auto"/>
              <w:rPr>
                <w:b/>
                <w:sz w:val="24"/>
                <w:szCs w:val="24"/>
              </w:rPr>
            </w:pPr>
            <w:r>
              <w:rPr>
                <w:b/>
                <w:sz w:val="24"/>
                <w:szCs w:val="24"/>
              </w:rPr>
              <w:t>Plan for adding team member and removing barriers (who, what, when)</w:t>
            </w:r>
          </w:p>
        </w:tc>
      </w:tr>
      <w:tr w:rsidR="00906FBF">
        <w:trPr>
          <w:trHeight w:val="1700"/>
        </w:trPr>
        <w:tc>
          <w:tcPr>
            <w:tcW w:w="2700" w:type="dxa"/>
            <w:tcBorders>
              <w:left w:val="single" w:sz="4" w:space="0" w:color="000000"/>
            </w:tcBorders>
          </w:tcPr>
          <w:p w:rsidR="00906FBF" w:rsidRDefault="005D7F12">
            <w:pPr>
              <w:widowControl w:val="0"/>
              <w:pBdr>
                <w:top w:val="nil"/>
                <w:left w:val="nil"/>
                <w:bottom w:val="nil"/>
                <w:right w:val="nil"/>
                <w:between w:val="nil"/>
              </w:pBdr>
              <w:spacing w:line="276" w:lineRule="auto"/>
              <w:rPr>
                <w:b/>
                <w:sz w:val="24"/>
                <w:szCs w:val="24"/>
              </w:rPr>
            </w:pPr>
            <w:r>
              <w:rPr>
                <w:b/>
                <w:sz w:val="24"/>
                <w:szCs w:val="24"/>
              </w:rPr>
              <w:t>Building Level Tier 1 Team</w:t>
            </w:r>
          </w:p>
        </w:tc>
        <w:tc>
          <w:tcPr>
            <w:tcW w:w="5520" w:type="dxa"/>
          </w:tcPr>
          <w:p w:rsidR="00906FBF" w:rsidRDefault="00906FBF">
            <w:pPr>
              <w:widowControl w:val="0"/>
              <w:pBdr>
                <w:top w:val="nil"/>
                <w:left w:val="nil"/>
                <w:bottom w:val="nil"/>
                <w:right w:val="nil"/>
                <w:between w:val="nil"/>
              </w:pBdr>
              <w:rPr>
                <w:sz w:val="24"/>
                <w:szCs w:val="24"/>
              </w:rPr>
            </w:pPr>
          </w:p>
        </w:tc>
        <w:tc>
          <w:tcPr>
            <w:tcW w:w="2550" w:type="dxa"/>
          </w:tcPr>
          <w:p w:rsidR="00906FBF" w:rsidRDefault="00906FBF">
            <w:pPr>
              <w:widowControl w:val="0"/>
              <w:pBdr>
                <w:top w:val="nil"/>
                <w:left w:val="nil"/>
                <w:bottom w:val="nil"/>
                <w:right w:val="nil"/>
                <w:between w:val="nil"/>
              </w:pBdr>
              <w:rPr>
                <w:sz w:val="24"/>
                <w:szCs w:val="24"/>
              </w:rPr>
            </w:pPr>
          </w:p>
        </w:tc>
        <w:tc>
          <w:tcPr>
            <w:tcW w:w="3900" w:type="dxa"/>
          </w:tcPr>
          <w:p w:rsidR="00906FBF" w:rsidRDefault="00906FBF">
            <w:pPr>
              <w:widowControl w:val="0"/>
              <w:pBdr>
                <w:top w:val="nil"/>
                <w:left w:val="nil"/>
                <w:bottom w:val="nil"/>
                <w:right w:val="nil"/>
                <w:between w:val="nil"/>
              </w:pBdr>
              <w:rPr>
                <w:sz w:val="24"/>
                <w:szCs w:val="24"/>
              </w:rPr>
            </w:pPr>
          </w:p>
        </w:tc>
      </w:tr>
      <w:tr w:rsidR="00906FBF">
        <w:trPr>
          <w:trHeight w:val="1700"/>
        </w:trPr>
        <w:tc>
          <w:tcPr>
            <w:tcW w:w="2700" w:type="dxa"/>
            <w:tcBorders>
              <w:left w:val="single" w:sz="4" w:space="0" w:color="000000"/>
            </w:tcBorders>
          </w:tcPr>
          <w:p w:rsidR="00906FBF" w:rsidRDefault="005D7F12">
            <w:pPr>
              <w:widowControl w:val="0"/>
              <w:pBdr>
                <w:top w:val="nil"/>
                <w:left w:val="nil"/>
                <w:bottom w:val="nil"/>
                <w:right w:val="nil"/>
                <w:between w:val="nil"/>
              </w:pBdr>
              <w:spacing w:line="276" w:lineRule="auto"/>
              <w:rPr>
                <w:b/>
                <w:sz w:val="24"/>
                <w:szCs w:val="24"/>
              </w:rPr>
            </w:pPr>
            <w:r>
              <w:rPr>
                <w:b/>
                <w:sz w:val="24"/>
                <w:szCs w:val="24"/>
              </w:rPr>
              <w:t>Building Level Tier 2 Team</w:t>
            </w:r>
          </w:p>
        </w:tc>
        <w:tc>
          <w:tcPr>
            <w:tcW w:w="5520" w:type="dxa"/>
          </w:tcPr>
          <w:p w:rsidR="00906FBF" w:rsidRDefault="00906FBF">
            <w:pPr>
              <w:widowControl w:val="0"/>
              <w:pBdr>
                <w:top w:val="nil"/>
                <w:left w:val="nil"/>
                <w:bottom w:val="nil"/>
                <w:right w:val="nil"/>
                <w:between w:val="nil"/>
              </w:pBdr>
              <w:rPr>
                <w:sz w:val="24"/>
                <w:szCs w:val="24"/>
              </w:rPr>
            </w:pPr>
          </w:p>
        </w:tc>
        <w:tc>
          <w:tcPr>
            <w:tcW w:w="2550" w:type="dxa"/>
          </w:tcPr>
          <w:p w:rsidR="00906FBF" w:rsidRDefault="00906FBF">
            <w:pPr>
              <w:widowControl w:val="0"/>
              <w:pBdr>
                <w:top w:val="nil"/>
                <w:left w:val="nil"/>
                <w:bottom w:val="nil"/>
                <w:right w:val="nil"/>
                <w:between w:val="nil"/>
              </w:pBdr>
              <w:spacing w:line="276" w:lineRule="auto"/>
              <w:rPr>
                <w:sz w:val="24"/>
                <w:szCs w:val="24"/>
              </w:rPr>
            </w:pPr>
          </w:p>
        </w:tc>
        <w:tc>
          <w:tcPr>
            <w:tcW w:w="3900" w:type="dxa"/>
          </w:tcPr>
          <w:p w:rsidR="00906FBF" w:rsidRDefault="00906FBF">
            <w:pPr>
              <w:widowControl w:val="0"/>
              <w:pBdr>
                <w:top w:val="nil"/>
                <w:left w:val="nil"/>
                <w:bottom w:val="nil"/>
                <w:right w:val="nil"/>
                <w:between w:val="nil"/>
              </w:pBdr>
              <w:spacing w:line="276" w:lineRule="auto"/>
              <w:rPr>
                <w:sz w:val="24"/>
                <w:szCs w:val="24"/>
              </w:rPr>
            </w:pPr>
          </w:p>
        </w:tc>
      </w:tr>
      <w:tr w:rsidR="00906FBF">
        <w:trPr>
          <w:trHeight w:val="1700"/>
        </w:trPr>
        <w:tc>
          <w:tcPr>
            <w:tcW w:w="2700" w:type="dxa"/>
            <w:tcBorders>
              <w:left w:val="single" w:sz="4" w:space="0" w:color="000000"/>
            </w:tcBorders>
          </w:tcPr>
          <w:p w:rsidR="00906FBF" w:rsidRDefault="005D7F12">
            <w:pPr>
              <w:widowControl w:val="0"/>
              <w:pBdr>
                <w:top w:val="nil"/>
                <w:left w:val="nil"/>
                <w:bottom w:val="nil"/>
                <w:right w:val="nil"/>
                <w:between w:val="nil"/>
              </w:pBdr>
              <w:spacing w:line="276" w:lineRule="auto"/>
              <w:rPr>
                <w:b/>
                <w:sz w:val="24"/>
                <w:szCs w:val="24"/>
              </w:rPr>
            </w:pPr>
            <w:r>
              <w:rPr>
                <w:b/>
                <w:sz w:val="24"/>
                <w:szCs w:val="24"/>
              </w:rPr>
              <w:t>Building Level Tier 3 Team</w:t>
            </w:r>
          </w:p>
        </w:tc>
        <w:tc>
          <w:tcPr>
            <w:tcW w:w="5520" w:type="dxa"/>
          </w:tcPr>
          <w:p w:rsidR="00906FBF" w:rsidRDefault="00906FBF">
            <w:pPr>
              <w:widowControl w:val="0"/>
              <w:pBdr>
                <w:top w:val="nil"/>
                <w:left w:val="nil"/>
                <w:bottom w:val="nil"/>
                <w:right w:val="nil"/>
                <w:between w:val="nil"/>
              </w:pBdr>
              <w:rPr>
                <w:sz w:val="24"/>
                <w:szCs w:val="24"/>
              </w:rPr>
            </w:pPr>
          </w:p>
          <w:p w:rsidR="00906FBF" w:rsidRDefault="00906FBF">
            <w:pPr>
              <w:widowControl w:val="0"/>
              <w:pBdr>
                <w:top w:val="nil"/>
                <w:left w:val="nil"/>
                <w:bottom w:val="nil"/>
                <w:right w:val="nil"/>
                <w:between w:val="nil"/>
              </w:pBdr>
              <w:rPr>
                <w:sz w:val="24"/>
                <w:szCs w:val="24"/>
              </w:rPr>
            </w:pPr>
          </w:p>
          <w:p w:rsidR="00906FBF" w:rsidRDefault="00906FBF">
            <w:pPr>
              <w:widowControl w:val="0"/>
              <w:pBdr>
                <w:top w:val="nil"/>
                <w:left w:val="nil"/>
                <w:bottom w:val="nil"/>
                <w:right w:val="nil"/>
                <w:between w:val="nil"/>
              </w:pBdr>
              <w:rPr>
                <w:sz w:val="24"/>
                <w:szCs w:val="24"/>
              </w:rPr>
            </w:pPr>
          </w:p>
          <w:p w:rsidR="00906FBF" w:rsidRDefault="00906FBF">
            <w:pPr>
              <w:widowControl w:val="0"/>
              <w:pBdr>
                <w:top w:val="nil"/>
                <w:left w:val="nil"/>
                <w:bottom w:val="nil"/>
                <w:right w:val="nil"/>
                <w:between w:val="nil"/>
              </w:pBdr>
              <w:rPr>
                <w:sz w:val="24"/>
                <w:szCs w:val="24"/>
              </w:rPr>
            </w:pPr>
          </w:p>
          <w:p w:rsidR="00906FBF" w:rsidRDefault="00906FBF">
            <w:pPr>
              <w:widowControl w:val="0"/>
              <w:pBdr>
                <w:top w:val="nil"/>
                <w:left w:val="nil"/>
                <w:bottom w:val="nil"/>
                <w:right w:val="nil"/>
                <w:between w:val="nil"/>
              </w:pBdr>
              <w:rPr>
                <w:sz w:val="24"/>
                <w:szCs w:val="24"/>
              </w:rPr>
            </w:pPr>
          </w:p>
          <w:p w:rsidR="00906FBF" w:rsidRDefault="00906FBF">
            <w:pPr>
              <w:widowControl w:val="0"/>
              <w:pBdr>
                <w:top w:val="nil"/>
                <w:left w:val="nil"/>
                <w:bottom w:val="nil"/>
                <w:right w:val="nil"/>
                <w:between w:val="nil"/>
              </w:pBdr>
              <w:rPr>
                <w:sz w:val="24"/>
                <w:szCs w:val="24"/>
              </w:rPr>
            </w:pPr>
          </w:p>
        </w:tc>
        <w:tc>
          <w:tcPr>
            <w:tcW w:w="2550" w:type="dxa"/>
          </w:tcPr>
          <w:p w:rsidR="00906FBF" w:rsidRDefault="00906FBF">
            <w:pPr>
              <w:widowControl w:val="0"/>
              <w:pBdr>
                <w:top w:val="nil"/>
                <w:left w:val="nil"/>
                <w:bottom w:val="nil"/>
                <w:right w:val="nil"/>
                <w:between w:val="nil"/>
              </w:pBdr>
              <w:spacing w:line="276" w:lineRule="auto"/>
              <w:rPr>
                <w:sz w:val="24"/>
                <w:szCs w:val="24"/>
              </w:rPr>
            </w:pPr>
          </w:p>
        </w:tc>
        <w:tc>
          <w:tcPr>
            <w:tcW w:w="3900" w:type="dxa"/>
          </w:tcPr>
          <w:p w:rsidR="00906FBF" w:rsidRDefault="00906FBF">
            <w:pPr>
              <w:widowControl w:val="0"/>
              <w:pBdr>
                <w:top w:val="nil"/>
                <w:left w:val="nil"/>
                <w:bottom w:val="nil"/>
                <w:right w:val="nil"/>
                <w:between w:val="nil"/>
              </w:pBdr>
              <w:spacing w:line="276" w:lineRule="auto"/>
              <w:rPr>
                <w:sz w:val="24"/>
                <w:szCs w:val="24"/>
              </w:rPr>
            </w:pPr>
          </w:p>
        </w:tc>
      </w:tr>
    </w:tbl>
    <w:p w:rsidR="00906FBF" w:rsidRDefault="00906FBF"/>
    <w:p w:rsidR="00906FBF" w:rsidRDefault="00906FBF">
      <w:pPr>
        <w:rPr>
          <w:b/>
        </w:rPr>
      </w:pPr>
    </w:p>
    <w:p w:rsidR="00906FBF" w:rsidRDefault="005D7F12">
      <w:pPr>
        <w:rPr>
          <w:b/>
        </w:rPr>
      </w:pPr>
      <w:r>
        <w:rPr>
          <w:noProof/>
        </w:rPr>
        <w:drawing>
          <wp:inline distT="114300" distB="114300" distL="114300" distR="114300">
            <wp:extent cx="366951" cy="342487"/>
            <wp:effectExtent l="0" t="0" r="0" b="0"/>
            <wp:docPr id="45"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9"/>
                    <a:srcRect/>
                    <a:stretch>
                      <a:fillRect/>
                    </a:stretch>
                  </pic:blipFill>
                  <pic:spPr>
                    <a:xfrm>
                      <a:off x="0" y="0"/>
                      <a:ext cx="366951" cy="342487"/>
                    </a:xfrm>
                    <a:prstGeom prst="rect">
                      <a:avLst/>
                    </a:prstGeom>
                    <a:ln/>
                  </pic:spPr>
                </pic:pic>
              </a:graphicData>
            </a:graphic>
          </wp:inline>
        </w:drawing>
      </w:r>
      <w:r>
        <w:rPr>
          <w:b/>
        </w:rPr>
        <w:t xml:space="preserve">For more on family representation on teams, see </w:t>
      </w:r>
      <w:hyperlink w:anchor="26in1rg">
        <w:r>
          <w:rPr>
            <w:b/>
            <w:color w:val="1155CC"/>
            <w:u w:val="single"/>
          </w:rPr>
          <w:t>Youth and Family Engagement section</w:t>
        </w:r>
      </w:hyperlink>
      <w:r>
        <w:rPr>
          <w:b/>
        </w:rPr>
        <w:t>.</w:t>
      </w:r>
    </w:p>
    <w:p w:rsidR="00906FBF" w:rsidRDefault="00906FBF">
      <w:pPr>
        <w:rPr>
          <w:b/>
        </w:rPr>
      </w:pPr>
    </w:p>
    <w:p w:rsidR="00906FBF" w:rsidRDefault="005D7F12">
      <w:pPr>
        <w:rPr>
          <w:i/>
        </w:rPr>
      </w:pPr>
      <w:r>
        <w:rPr>
          <w:noProof/>
        </w:rPr>
        <w:drawing>
          <wp:inline distT="114300" distB="114300" distL="114300" distR="114300">
            <wp:extent cx="366951" cy="342487"/>
            <wp:effectExtent l="0" t="0" r="0" b="0"/>
            <wp:docPr id="46"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9"/>
                    <a:srcRect/>
                    <a:stretch>
                      <a:fillRect/>
                    </a:stretch>
                  </pic:blipFill>
                  <pic:spPr>
                    <a:xfrm>
                      <a:off x="0" y="0"/>
                      <a:ext cx="366951" cy="342487"/>
                    </a:xfrm>
                    <a:prstGeom prst="rect">
                      <a:avLst/>
                    </a:prstGeom>
                    <a:ln/>
                  </pic:spPr>
                </pic:pic>
              </a:graphicData>
            </a:graphic>
          </wp:inline>
        </w:drawing>
      </w:r>
      <w:r>
        <w:rPr>
          <w:b/>
        </w:rPr>
        <w:t>Resources:</w:t>
      </w:r>
    </w:p>
    <w:p w:rsidR="00906FBF" w:rsidRDefault="005D7F12">
      <w:pPr>
        <w:rPr>
          <w:i/>
        </w:rPr>
      </w:pPr>
      <w:r>
        <w:rPr>
          <w:i/>
        </w:rPr>
        <w:t xml:space="preserve">Joni W. Splett, Kelly Perales, Colleen A. Halliday-Boykins, Callie E. Gilchrest, Nicole Gibson &amp; Mark D. Weist (2017): </w:t>
      </w:r>
      <w:hyperlink r:id="rId11">
        <w:r>
          <w:rPr>
            <w:i/>
            <w:color w:val="1155CC"/>
            <w:u w:val="single"/>
          </w:rPr>
          <w:t>Best Practices for Teaming and Collaboration in the Interconnected Systems Framework</w:t>
        </w:r>
      </w:hyperlink>
      <w:r>
        <w:rPr>
          <w:i/>
        </w:rPr>
        <w:t>, Journal of Applied School Psychology, DOI: 10.1080/15377903.2017.1328625</w:t>
      </w:r>
    </w:p>
    <w:p w:rsidR="00906FBF" w:rsidRDefault="00906FBF">
      <w:pPr>
        <w:rPr>
          <w:b/>
        </w:rPr>
      </w:pPr>
    </w:p>
    <w:p w:rsidR="00906FBF" w:rsidRDefault="005D7F12">
      <w:pPr>
        <w:rPr>
          <w:b/>
        </w:rPr>
      </w:pPr>
      <w:r>
        <w:rPr>
          <w:noProof/>
        </w:rPr>
        <w:drawing>
          <wp:inline distT="114300" distB="114300" distL="114300" distR="114300">
            <wp:extent cx="366951" cy="342487"/>
            <wp:effectExtent l="0" t="0" r="0" b="0"/>
            <wp:docPr id="47"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a:blip r:embed="rId9"/>
                    <a:srcRect/>
                    <a:stretch>
                      <a:fillRect/>
                    </a:stretch>
                  </pic:blipFill>
                  <pic:spPr>
                    <a:xfrm>
                      <a:off x="0" y="0"/>
                      <a:ext cx="366951" cy="342487"/>
                    </a:xfrm>
                    <a:prstGeom prst="rect">
                      <a:avLst/>
                    </a:prstGeom>
                    <a:ln/>
                  </pic:spPr>
                </pic:pic>
              </a:graphicData>
            </a:graphic>
          </wp:inline>
        </w:drawing>
      </w:r>
      <w:r>
        <w:rPr>
          <w:b/>
        </w:rPr>
        <w:t>Webinars:</w:t>
      </w:r>
    </w:p>
    <w:p w:rsidR="00906FBF" w:rsidRDefault="00AE3B12">
      <w:hyperlink r:id="rId12">
        <w:r w:rsidR="005D7F12">
          <w:rPr>
            <w:color w:val="1155CC"/>
            <w:u w:val="single"/>
          </w:rPr>
          <w:t>Overview</w:t>
        </w:r>
      </w:hyperlink>
      <w:r w:rsidR="005D7F12">
        <w:t xml:space="preserve"> of teaming in interconnected system</w:t>
      </w:r>
    </w:p>
    <w:p w:rsidR="00906FBF" w:rsidRDefault="00AE3B12">
      <w:hyperlink r:id="rId13">
        <w:r w:rsidR="005D7F12">
          <w:rPr>
            <w:color w:val="1155CC"/>
            <w:u w:val="single"/>
          </w:rPr>
          <w:t>Example</w:t>
        </w:r>
      </w:hyperlink>
      <w:r w:rsidR="005D7F12">
        <w:t xml:space="preserve"> of teaming structure (Sandoval CUSD 501) and using teaming to select interventions (Placer County California)</w:t>
      </w:r>
    </w:p>
    <w:p w:rsidR="00906FBF" w:rsidRDefault="00906FBF">
      <w:pPr>
        <w:rPr>
          <w:sz w:val="28"/>
          <w:szCs w:val="28"/>
        </w:rPr>
      </w:pPr>
    </w:p>
    <w:p w:rsidR="00906FBF" w:rsidRDefault="005D7F12">
      <w:r>
        <w:t xml:space="preserve">In addition to team membership, operating procedures are critical to facilitate successful collaboration on ISF teams and improve intended student and school outcomes.  To be effective, teams need to meet on a regular basis, have an agenda, keep minutes, have defined meeting roles, and develop and monitor action plans.  </w:t>
      </w:r>
    </w:p>
    <w:p w:rsidR="00906FBF" w:rsidRDefault="00906FBF"/>
    <w:p w:rsidR="00906FBF" w:rsidRDefault="005D7F12">
      <w:r>
        <w:rPr>
          <w:b/>
        </w:rPr>
        <w:t>Meeting Schedule:</w:t>
      </w:r>
    </w:p>
    <w:p w:rsidR="00906FBF" w:rsidRDefault="005D7F12">
      <w:r>
        <w:t>It is recommended that building teams meet at least monthly.</w:t>
      </w:r>
    </w:p>
    <w:p w:rsidR="00906FBF" w:rsidRDefault="00906FBF"/>
    <w:p w:rsidR="00906FBF" w:rsidRDefault="005D7F12">
      <w:r>
        <w:rPr>
          <w:b/>
        </w:rPr>
        <w:t>Agenda:</w:t>
      </w:r>
    </w:p>
    <w:p w:rsidR="00906FBF" w:rsidRDefault="005D7F12">
      <w:r>
        <w:t>All team agendas should allocate time for:</w:t>
      </w:r>
    </w:p>
    <w:p w:rsidR="00906FBF" w:rsidRDefault="005D7F12">
      <w:pPr>
        <w:numPr>
          <w:ilvl w:val="0"/>
          <w:numId w:val="7"/>
        </w:numPr>
        <w:ind w:hanging="360"/>
        <w:contextualSpacing/>
      </w:pPr>
      <w:r>
        <w:t>follow-up on previous action items to monitor outcomes</w:t>
      </w:r>
    </w:p>
    <w:p w:rsidR="00906FBF" w:rsidRDefault="005D7F12">
      <w:pPr>
        <w:numPr>
          <w:ilvl w:val="0"/>
          <w:numId w:val="7"/>
        </w:numPr>
        <w:ind w:hanging="360"/>
        <w:contextualSpacing/>
      </w:pPr>
      <w:r>
        <w:t>review of current data</w:t>
      </w:r>
    </w:p>
    <w:p w:rsidR="00906FBF" w:rsidRDefault="005D7F12">
      <w:pPr>
        <w:numPr>
          <w:ilvl w:val="0"/>
          <w:numId w:val="7"/>
        </w:numPr>
        <w:ind w:hanging="360"/>
        <w:contextualSpacing/>
      </w:pPr>
      <w:r>
        <w:t>problem-solving around new data</w:t>
      </w:r>
    </w:p>
    <w:p w:rsidR="00906FBF" w:rsidRDefault="005D7F12">
      <w:pPr>
        <w:numPr>
          <w:ilvl w:val="0"/>
          <w:numId w:val="7"/>
        </w:numPr>
        <w:ind w:hanging="360"/>
        <w:contextualSpacing/>
      </w:pPr>
      <w:r>
        <w:t>discussion of general issues</w:t>
      </w:r>
    </w:p>
    <w:p w:rsidR="00906FBF" w:rsidRDefault="005D7F12">
      <w:pPr>
        <w:numPr>
          <w:ilvl w:val="0"/>
          <w:numId w:val="7"/>
        </w:numPr>
        <w:ind w:hanging="360"/>
        <w:contextualSpacing/>
      </w:pPr>
      <w:r>
        <w:t>brief assessment of meeting</w:t>
      </w:r>
    </w:p>
    <w:p w:rsidR="00906FBF" w:rsidRDefault="00906FBF">
      <w:pPr>
        <w:rPr>
          <w:b/>
        </w:rPr>
      </w:pPr>
    </w:p>
    <w:p w:rsidR="00906FBF" w:rsidRDefault="005D7F12">
      <w:r>
        <w:rPr>
          <w:b/>
        </w:rPr>
        <w:t>Meeting Minutes and Action Plan:</w:t>
      </w:r>
    </w:p>
    <w:p w:rsidR="00906FBF" w:rsidRDefault="005D7F12">
      <w:r>
        <w:t>Effective teams have a defined process for minutes and sharing of minutes.  Accurate minutes provides a record for both those present and not in attendance.  In addition to minutes, effective teams utilize an action plan that tracks: action item, who is completing, by when and follow-up.  Teams working within an integrated system utilize an integrated action plan that incorporates goals and action steps from both school and community partners.</w:t>
      </w:r>
    </w:p>
    <w:p w:rsidR="00906FBF" w:rsidRDefault="00906FBF"/>
    <w:p w:rsidR="001E2264" w:rsidRDefault="001E2264">
      <w:pPr>
        <w:rPr>
          <w:b/>
        </w:rPr>
      </w:pPr>
    </w:p>
    <w:p w:rsidR="001E2264" w:rsidRDefault="001E2264">
      <w:pPr>
        <w:rPr>
          <w:b/>
        </w:rPr>
      </w:pPr>
    </w:p>
    <w:p w:rsidR="001E2264" w:rsidRDefault="001E2264">
      <w:pPr>
        <w:rPr>
          <w:b/>
        </w:rPr>
      </w:pPr>
    </w:p>
    <w:p w:rsidR="001E2264" w:rsidRDefault="001E2264">
      <w:pPr>
        <w:rPr>
          <w:b/>
        </w:rPr>
      </w:pPr>
    </w:p>
    <w:p w:rsidR="00906FBF" w:rsidRDefault="005D7F12">
      <w:r>
        <w:rPr>
          <w:b/>
        </w:rPr>
        <w:t>Role of team members:</w:t>
      </w:r>
    </w:p>
    <w:p w:rsidR="00906FBF" w:rsidRDefault="005D7F12">
      <w:r>
        <w:rPr>
          <w:b/>
          <w:u w:val="single"/>
        </w:rPr>
        <w:t>Facilitator</w:t>
      </w:r>
      <w:r>
        <w:t>- The facilitator ensures that the group moves smoothly through the task at hand. This person seeks information and opinions, asks for facts and feelings from each team member, and summarizes main points of discussion. This role is very important because the facilitator leads the group through the task.</w:t>
      </w:r>
    </w:p>
    <w:p w:rsidR="00906FBF" w:rsidRDefault="005D7F12">
      <w:r>
        <w:rPr>
          <w:b/>
          <w:u w:val="single"/>
        </w:rPr>
        <w:t>Recorder/Minute Taker</w:t>
      </w:r>
      <w:r>
        <w:t>- The recorder writes down the work of the group. This can involve writing words or sentences, drawing pictures, or simply taking notes of an activity. This role is very important because it is necessary to keep a record of the work done.</w:t>
      </w:r>
    </w:p>
    <w:p w:rsidR="00906FBF" w:rsidRDefault="005D7F12">
      <w:r>
        <w:rPr>
          <w:b/>
          <w:u w:val="single"/>
        </w:rPr>
        <w:t>Time Keeper</w:t>
      </w:r>
      <w:r>
        <w:t xml:space="preserve"> - This person is responsible for keeping up with the time. It is very important that the group is aware of how much time they have to complete the task as well as reminders on when the time is growing short. </w:t>
      </w:r>
    </w:p>
    <w:p w:rsidR="00906FBF" w:rsidRDefault="005D7F12">
      <w:r>
        <w:rPr>
          <w:b/>
          <w:u w:val="single"/>
        </w:rPr>
        <w:t>Reporter/Communicator</w:t>
      </w:r>
      <w:r>
        <w:rPr>
          <w:b/>
        </w:rPr>
        <w:t>-</w:t>
      </w:r>
      <w:r>
        <w:t xml:space="preserve"> This person is responsible for reporting back the work of their small group to the presenter or to the larger group. This role is very important because this communication to the large group will be crucial in the learning process. </w:t>
      </w:r>
    </w:p>
    <w:p w:rsidR="00906FBF" w:rsidRDefault="005D7F12">
      <w:r>
        <w:rPr>
          <w:b/>
          <w:u w:val="single"/>
        </w:rPr>
        <w:t>Data Analyst</w:t>
      </w:r>
      <w:r>
        <w:rPr>
          <w:b/>
        </w:rPr>
        <w:t xml:space="preserve">- </w:t>
      </w:r>
      <w:r>
        <w:t>This person should have ready access to available school data, including, but not limited to discipline information, etc.  This role is important because data drives problem solving and decision-making.</w:t>
      </w:r>
    </w:p>
    <w:p w:rsidR="00906FBF" w:rsidRDefault="00906FBF"/>
    <w:p w:rsidR="00906FBF" w:rsidRDefault="00906FBF"/>
    <w:p w:rsidR="00906FBF" w:rsidRDefault="005D7F12">
      <w:r>
        <w:br w:type="page"/>
      </w:r>
    </w:p>
    <w:p w:rsidR="00906FBF" w:rsidRDefault="00906FBF"/>
    <w:tbl>
      <w:tblPr>
        <w:tblStyle w:val="af0"/>
        <w:tblW w:w="1440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906FBF">
        <w:tc>
          <w:tcPr>
            <w:tcW w:w="14400" w:type="dxa"/>
            <w:shd w:val="clear" w:color="auto" w:fill="C9DAF8"/>
            <w:tcMar>
              <w:top w:w="100" w:type="dxa"/>
              <w:left w:w="100" w:type="dxa"/>
              <w:bottom w:w="100" w:type="dxa"/>
              <w:right w:w="100" w:type="dxa"/>
            </w:tcMar>
          </w:tcPr>
          <w:p w:rsidR="00906FBF" w:rsidRDefault="005D7F12">
            <w:pPr>
              <w:widowControl w:val="0"/>
              <w:pBdr>
                <w:top w:val="nil"/>
                <w:left w:val="nil"/>
                <w:bottom w:val="nil"/>
                <w:right w:val="nil"/>
                <w:between w:val="nil"/>
              </w:pBdr>
              <w:rPr>
                <w:sz w:val="32"/>
                <w:szCs w:val="32"/>
              </w:rPr>
            </w:pPr>
            <w:r>
              <w:rPr>
                <w:noProof/>
                <w:sz w:val="32"/>
                <w:szCs w:val="32"/>
              </w:rPr>
              <w:drawing>
                <wp:inline distT="114300" distB="114300" distL="114300" distR="114300">
                  <wp:extent cx="969113" cy="833438"/>
                  <wp:effectExtent l="0" t="0" r="0" b="0"/>
                  <wp:docPr id="48"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8"/>
                          <a:srcRect/>
                          <a:stretch>
                            <a:fillRect/>
                          </a:stretch>
                        </pic:blipFill>
                        <pic:spPr>
                          <a:xfrm>
                            <a:off x="0" y="0"/>
                            <a:ext cx="969113" cy="833438"/>
                          </a:xfrm>
                          <a:prstGeom prst="rect">
                            <a:avLst/>
                          </a:prstGeom>
                          <a:ln/>
                        </pic:spPr>
                      </pic:pic>
                    </a:graphicData>
                  </a:graphic>
                </wp:inline>
              </w:drawing>
            </w:r>
            <w:r>
              <w:rPr>
                <w:b/>
                <w:sz w:val="32"/>
                <w:szCs w:val="32"/>
              </w:rPr>
              <w:t>Team Operating Procedures Guiding Questions:</w:t>
            </w:r>
          </w:p>
        </w:tc>
      </w:tr>
    </w:tbl>
    <w:p w:rsidR="00906FBF" w:rsidRDefault="00906FBF">
      <w:pPr>
        <w:ind w:left="-540" w:right="-900"/>
        <w:rPr>
          <w:sz w:val="28"/>
          <w:szCs w:val="28"/>
        </w:rPr>
      </w:pPr>
    </w:p>
    <w:p w:rsidR="00906FBF" w:rsidRDefault="005D7F12">
      <w:pPr>
        <w:ind w:left="90" w:right="90"/>
      </w:pPr>
      <w:r>
        <w:t xml:space="preserve">This planning section is meant for </w:t>
      </w:r>
      <w:r>
        <w:rPr>
          <w:u w:val="single"/>
        </w:rPr>
        <w:t>individual building teams</w:t>
      </w:r>
      <w:r>
        <w:t xml:space="preserve"> to assess and improve their team functioning.  </w:t>
      </w:r>
      <w:r>
        <w:rPr>
          <w:u w:val="single"/>
        </w:rPr>
        <w:t>Each team</w:t>
      </w:r>
      <w:r>
        <w:t xml:space="preserve"> (e.g.: Tier 1, Tier 2, Tier 3, etc) would need to establish clear operating procedures.  </w:t>
      </w:r>
    </w:p>
    <w:p w:rsidR="00906FBF" w:rsidRDefault="00906FBF">
      <w:pPr>
        <w:ind w:left="-540" w:right="-900"/>
      </w:pPr>
    </w:p>
    <w:p w:rsidR="00906FBF" w:rsidRDefault="005D7F12">
      <w:pPr>
        <w:rPr>
          <w:b/>
          <w:sz w:val="32"/>
          <w:szCs w:val="32"/>
        </w:rPr>
      </w:pPr>
      <w:r>
        <w:rPr>
          <w:noProof/>
        </w:rPr>
        <w:drawing>
          <wp:inline distT="114300" distB="114300" distL="114300" distR="114300">
            <wp:extent cx="452438" cy="400518"/>
            <wp:effectExtent l="0" t="0" r="0" b="0"/>
            <wp:docPr id="42"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8"/>
                    <a:srcRect/>
                    <a:stretch>
                      <a:fillRect/>
                    </a:stretch>
                  </pic:blipFill>
                  <pic:spPr>
                    <a:xfrm>
                      <a:off x="0" y="0"/>
                      <a:ext cx="452438" cy="400518"/>
                    </a:xfrm>
                    <a:prstGeom prst="rect">
                      <a:avLst/>
                    </a:prstGeom>
                    <a:ln/>
                  </pic:spPr>
                </pic:pic>
              </a:graphicData>
            </a:graphic>
          </wp:inline>
        </w:drawing>
      </w:r>
      <w:r>
        <w:rPr>
          <w:b/>
          <w:sz w:val="32"/>
          <w:szCs w:val="32"/>
        </w:rPr>
        <w:t>Activity:  Team Composition and Roles</w:t>
      </w:r>
    </w:p>
    <w:p w:rsidR="00906FBF" w:rsidRDefault="005D7F12">
      <w:pPr>
        <w:ind w:left="900"/>
      </w:pPr>
      <w:r>
        <w:t xml:space="preserve">Identify your team members. </w:t>
      </w:r>
    </w:p>
    <w:p w:rsidR="00906FBF" w:rsidRDefault="005D7F12">
      <w:pPr>
        <w:ind w:left="900"/>
      </w:pPr>
      <w:r>
        <w:rPr>
          <w:b/>
        </w:rPr>
        <w:t>Step 1:</w:t>
      </w:r>
      <w:r>
        <w:t xml:space="preserve"> Complete the following chart to ensure that your team includes a Tier I school-based coach, a school administrator, a family member, and individuals able to provide: behavioral expertise, coaching expertise, knowledge of student academic and behavioral patterns, knowledge about the operations of the school across grade levels; and student representation. </w:t>
      </w:r>
    </w:p>
    <w:p w:rsidR="00906FBF" w:rsidRDefault="00906FBF">
      <w:pPr>
        <w:rPr>
          <w:b/>
          <w:i/>
        </w:rPr>
      </w:pPr>
    </w:p>
    <w:p w:rsidR="00906FBF" w:rsidRDefault="005D7F12">
      <w:pPr>
        <w:ind w:left="900"/>
      </w:pPr>
      <w:r>
        <w:rPr>
          <w:b/>
        </w:rPr>
        <w:t xml:space="preserve">Step 2:  </w:t>
      </w:r>
      <w:r>
        <w:t>Identify who will be the Data Entry person, the Data Analyst, the Facilitator, and Minute Taker for the TIPS process. Identify back-ups for each role.</w:t>
      </w:r>
    </w:p>
    <w:p w:rsidR="00906FBF" w:rsidRDefault="00906FBF">
      <w:pPr>
        <w:ind w:left="900"/>
        <w:rPr>
          <w:i/>
        </w:rPr>
      </w:pPr>
    </w:p>
    <w:p w:rsidR="00906FBF" w:rsidRDefault="005D7F12">
      <w:pPr>
        <w:ind w:left="900"/>
        <w:rPr>
          <w:b/>
        </w:rPr>
      </w:pPr>
      <w:r>
        <w:rPr>
          <w:b/>
        </w:rPr>
        <w:t>Step 3:</w:t>
      </w:r>
      <w:r>
        <w:t xml:space="preserve">  Determine dates to meet (at least monthly) and dates to present to the faculty (share data at least quarterly).</w:t>
      </w:r>
    </w:p>
    <w:p w:rsidR="00906FBF" w:rsidRDefault="00906FBF">
      <w:pPr>
        <w:ind w:left="-540" w:right="-900" w:firstLine="180"/>
        <w:rPr>
          <w:b/>
        </w:rPr>
      </w:pPr>
    </w:p>
    <w:tbl>
      <w:tblPr>
        <w:tblStyle w:val="af1"/>
        <w:tblW w:w="13245" w:type="dxa"/>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40"/>
        <w:gridCol w:w="2340"/>
        <w:gridCol w:w="2535"/>
        <w:gridCol w:w="3180"/>
        <w:gridCol w:w="2550"/>
      </w:tblGrid>
      <w:tr w:rsidR="00906FBF">
        <w:trPr>
          <w:trHeight w:val="480"/>
        </w:trPr>
        <w:tc>
          <w:tcPr>
            <w:tcW w:w="264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20" w:type="dxa"/>
              <w:bottom w:w="100" w:type="dxa"/>
              <w:right w:w="120" w:type="dxa"/>
            </w:tcMar>
            <w:vAlign w:val="bottom"/>
          </w:tcPr>
          <w:p w:rsidR="00906FBF" w:rsidRDefault="005D7F12">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Name</w:t>
            </w:r>
          </w:p>
        </w:tc>
        <w:tc>
          <w:tcPr>
            <w:tcW w:w="2340" w:type="dxa"/>
            <w:tcBorders>
              <w:top w:val="single" w:sz="8" w:space="0" w:color="000000"/>
              <w:bottom w:val="single" w:sz="8" w:space="0" w:color="000000"/>
              <w:right w:val="single" w:sz="8" w:space="0" w:color="000000"/>
            </w:tcBorders>
            <w:shd w:val="clear" w:color="auto" w:fill="D9D9D9"/>
            <w:tcMar>
              <w:top w:w="100" w:type="dxa"/>
              <w:left w:w="120" w:type="dxa"/>
              <w:bottom w:w="100" w:type="dxa"/>
              <w:right w:w="120" w:type="dxa"/>
            </w:tcMar>
            <w:vAlign w:val="bottom"/>
          </w:tcPr>
          <w:p w:rsidR="00906FBF" w:rsidRDefault="005D7F12">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Role</w:t>
            </w:r>
          </w:p>
        </w:tc>
        <w:tc>
          <w:tcPr>
            <w:tcW w:w="2535" w:type="dxa"/>
            <w:tcBorders>
              <w:top w:val="single" w:sz="8" w:space="0" w:color="000000"/>
              <w:bottom w:val="single" w:sz="8" w:space="0" w:color="000000"/>
              <w:right w:val="single" w:sz="8" w:space="0" w:color="000000"/>
            </w:tcBorders>
            <w:shd w:val="clear" w:color="auto" w:fill="D9D9D9"/>
            <w:tcMar>
              <w:top w:w="100" w:type="dxa"/>
              <w:left w:w="120" w:type="dxa"/>
              <w:bottom w:w="100" w:type="dxa"/>
              <w:right w:w="120" w:type="dxa"/>
            </w:tcMar>
            <w:vAlign w:val="bottom"/>
          </w:tcPr>
          <w:p w:rsidR="00906FBF" w:rsidRDefault="005D7F12">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Back-Up</w:t>
            </w:r>
          </w:p>
        </w:tc>
        <w:tc>
          <w:tcPr>
            <w:tcW w:w="3180" w:type="dxa"/>
            <w:tcBorders>
              <w:top w:val="single" w:sz="8" w:space="0" w:color="000000"/>
              <w:bottom w:val="single" w:sz="8" w:space="0" w:color="000000"/>
              <w:right w:val="single" w:sz="8" w:space="0" w:color="000000"/>
            </w:tcBorders>
            <w:shd w:val="clear" w:color="auto" w:fill="D9D9D9"/>
            <w:tcMar>
              <w:top w:w="100" w:type="dxa"/>
              <w:left w:w="120" w:type="dxa"/>
              <w:bottom w:w="100" w:type="dxa"/>
              <w:right w:w="120" w:type="dxa"/>
            </w:tcMar>
            <w:vAlign w:val="bottom"/>
          </w:tcPr>
          <w:p w:rsidR="00906FBF" w:rsidRDefault="005D7F12">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Email</w:t>
            </w:r>
          </w:p>
        </w:tc>
        <w:tc>
          <w:tcPr>
            <w:tcW w:w="2550" w:type="dxa"/>
            <w:tcBorders>
              <w:top w:val="single" w:sz="8" w:space="0" w:color="000000"/>
              <w:bottom w:val="single" w:sz="8" w:space="0" w:color="000000"/>
              <w:right w:val="single" w:sz="8" w:space="0" w:color="000000"/>
            </w:tcBorders>
            <w:shd w:val="clear" w:color="auto" w:fill="D9D9D9"/>
            <w:tcMar>
              <w:top w:w="100" w:type="dxa"/>
              <w:left w:w="120" w:type="dxa"/>
              <w:bottom w:w="100" w:type="dxa"/>
              <w:right w:w="120" w:type="dxa"/>
            </w:tcMar>
            <w:vAlign w:val="bottom"/>
          </w:tcPr>
          <w:p w:rsidR="00906FBF" w:rsidRDefault="005D7F12">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Phone #</w:t>
            </w:r>
          </w:p>
        </w:tc>
      </w:tr>
      <w:tr w:rsidR="00906FBF">
        <w:trPr>
          <w:trHeight w:val="780"/>
        </w:trPr>
        <w:tc>
          <w:tcPr>
            <w:tcW w:w="264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2340"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2535"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3180"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2550"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r>
      <w:tr w:rsidR="00906FBF">
        <w:trPr>
          <w:trHeight w:val="780"/>
        </w:trPr>
        <w:tc>
          <w:tcPr>
            <w:tcW w:w="264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2340"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2535"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3180"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2550"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r>
      <w:tr w:rsidR="00906FBF">
        <w:trPr>
          <w:trHeight w:val="780"/>
        </w:trPr>
        <w:tc>
          <w:tcPr>
            <w:tcW w:w="264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2340"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2535"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3180"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2550"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r>
      <w:tr w:rsidR="00906FBF">
        <w:trPr>
          <w:trHeight w:val="780"/>
        </w:trPr>
        <w:tc>
          <w:tcPr>
            <w:tcW w:w="264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2340"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2535"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3180"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2550"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r>
      <w:tr w:rsidR="00906FBF">
        <w:trPr>
          <w:trHeight w:val="780"/>
        </w:trPr>
        <w:tc>
          <w:tcPr>
            <w:tcW w:w="264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2340"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2535"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3180"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2550"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r>
      <w:tr w:rsidR="00906FBF">
        <w:trPr>
          <w:trHeight w:val="780"/>
        </w:trPr>
        <w:tc>
          <w:tcPr>
            <w:tcW w:w="264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ind w:hanging="30"/>
              <w:rPr>
                <w:rFonts w:ascii="Calibri" w:eastAsia="Calibri" w:hAnsi="Calibri" w:cs="Calibri"/>
                <w:b/>
                <w:sz w:val="24"/>
                <w:szCs w:val="24"/>
              </w:rPr>
            </w:pPr>
            <w:r>
              <w:rPr>
                <w:rFonts w:ascii="Calibri" w:eastAsia="Calibri" w:hAnsi="Calibri" w:cs="Calibri"/>
                <w:b/>
                <w:sz w:val="24"/>
                <w:szCs w:val="24"/>
              </w:rPr>
              <w:t xml:space="preserve"> </w:t>
            </w:r>
          </w:p>
        </w:tc>
        <w:tc>
          <w:tcPr>
            <w:tcW w:w="2340"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2535"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3180"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2550"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r>
      <w:tr w:rsidR="00906FBF">
        <w:trPr>
          <w:trHeight w:val="780"/>
        </w:trPr>
        <w:tc>
          <w:tcPr>
            <w:tcW w:w="264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2340"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2535"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3180"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2550"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r>
      <w:tr w:rsidR="00906FBF">
        <w:trPr>
          <w:trHeight w:val="500"/>
        </w:trPr>
        <w:tc>
          <w:tcPr>
            <w:tcW w:w="7515" w:type="dxa"/>
            <w:gridSpan w:val="3"/>
            <w:tcBorders>
              <w:left w:val="single" w:sz="8" w:space="0" w:color="000000"/>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Day to meet:</w:t>
            </w:r>
          </w:p>
        </w:tc>
        <w:tc>
          <w:tcPr>
            <w:tcW w:w="5730" w:type="dxa"/>
            <w:gridSpan w:val="2"/>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Time:</w:t>
            </w:r>
          </w:p>
        </w:tc>
      </w:tr>
      <w:tr w:rsidR="00906FBF">
        <w:trPr>
          <w:trHeight w:val="500"/>
        </w:trPr>
        <w:tc>
          <w:tcPr>
            <w:tcW w:w="13245" w:type="dxa"/>
            <w:gridSpan w:val="5"/>
            <w:tcBorders>
              <w:left w:val="single" w:sz="8" w:space="0" w:color="000000"/>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Location:</w:t>
            </w:r>
          </w:p>
        </w:tc>
      </w:tr>
      <w:tr w:rsidR="00906FBF">
        <w:trPr>
          <w:trHeight w:val="760"/>
        </w:trPr>
        <w:tc>
          <w:tcPr>
            <w:tcW w:w="13245" w:type="dxa"/>
            <w:gridSpan w:val="5"/>
            <w:tcBorders>
              <w:left w:val="single" w:sz="8" w:space="0" w:color="000000"/>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Dates to present to faculty:</w:t>
            </w:r>
          </w:p>
        </w:tc>
      </w:tr>
    </w:tbl>
    <w:p w:rsidR="00906FBF" w:rsidRDefault="00906FBF">
      <w:pPr>
        <w:ind w:left="-540" w:right="-900"/>
        <w:rPr>
          <w:b/>
        </w:rPr>
      </w:pPr>
    </w:p>
    <w:p w:rsidR="00906FBF" w:rsidRDefault="005D7F12">
      <w:pPr>
        <w:ind w:left="-540" w:right="-900" w:firstLine="720"/>
        <w:rPr>
          <w:b/>
        </w:rPr>
      </w:pPr>
      <w:r>
        <w:rPr>
          <w:noProof/>
        </w:rPr>
        <w:drawing>
          <wp:inline distT="114300" distB="114300" distL="114300" distR="114300">
            <wp:extent cx="366951" cy="342487"/>
            <wp:effectExtent l="0" t="0" r="0" b="0"/>
            <wp:docPr id="49"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9"/>
                    <a:srcRect/>
                    <a:stretch>
                      <a:fillRect/>
                    </a:stretch>
                  </pic:blipFill>
                  <pic:spPr>
                    <a:xfrm>
                      <a:off x="0" y="0"/>
                      <a:ext cx="366951" cy="342487"/>
                    </a:xfrm>
                    <a:prstGeom prst="rect">
                      <a:avLst/>
                    </a:prstGeom>
                    <a:ln/>
                  </pic:spPr>
                </pic:pic>
              </a:graphicData>
            </a:graphic>
          </wp:inline>
        </w:drawing>
      </w:r>
      <w:r>
        <w:rPr>
          <w:b/>
        </w:rPr>
        <w:t xml:space="preserve">Establishing meeting agenda and procedures </w:t>
      </w:r>
    </w:p>
    <w:p w:rsidR="00906FBF" w:rsidRDefault="005D7F12">
      <w:pPr>
        <w:ind w:left="-540" w:right="-900" w:firstLine="630"/>
      </w:pPr>
      <w:r>
        <w:rPr>
          <w:b/>
        </w:rPr>
        <w:t xml:space="preserve">  </w:t>
      </w:r>
      <w:hyperlink r:id="rId14">
        <w:r>
          <w:rPr>
            <w:color w:val="1155CC"/>
            <w:u w:val="single"/>
          </w:rPr>
          <w:t>Team Initiated Problem Solving</w:t>
        </w:r>
      </w:hyperlink>
      <w:r>
        <w:t xml:space="preserve"> is a model your team may consider.  TIPS helps set practical procedures and utilize data in decision making.  </w:t>
      </w:r>
    </w:p>
    <w:p w:rsidR="00906FBF" w:rsidRDefault="00906FBF">
      <w:pPr>
        <w:ind w:left="-540" w:right="-900" w:firstLine="720"/>
        <w:rPr>
          <w:b/>
        </w:rPr>
      </w:pPr>
    </w:p>
    <w:p w:rsidR="00906FBF" w:rsidRDefault="005D7F12">
      <w:pPr>
        <w:ind w:left="180" w:right="-900"/>
      </w:pPr>
      <w:r>
        <w:t xml:space="preserve">The </w:t>
      </w:r>
      <w:hyperlink r:id="rId15">
        <w:r>
          <w:rPr>
            <w:color w:val="1155CC"/>
            <w:u w:val="single"/>
          </w:rPr>
          <w:t>TIPS Meeting Minute Form</w:t>
        </w:r>
      </w:hyperlink>
      <w:r>
        <w:t xml:space="preserve"> provides a consistent format for agenda and notes at each meeting.  Your team meeting agenda should expand to include mental health topics and include </w:t>
      </w:r>
    </w:p>
    <w:p w:rsidR="00906FBF" w:rsidRDefault="00906FBF">
      <w:pPr>
        <w:ind w:left="-540" w:right="-900" w:firstLine="630"/>
      </w:pPr>
    </w:p>
    <w:p w:rsidR="00906FBF" w:rsidRDefault="005D7F12">
      <w:pPr>
        <w:ind w:left="-540" w:right="-900" w:firstLine="630"/>
      </w:pPr>
      <w:r>
        <w:t xml:space="preserve">*You may review the </w:t>
      </w:r>
      <w:hyperlink r:id="rId16">
        <w:r>
          <w:rPr>
            <w:color w:val="1155CC"/>
            <w:u w:val="single"/>
          </w:rPr>
          <w:t>TIPS Meeting Agenda</w:t>
        </w:r>
      </w:hyperlink>
      <w:r>
        <w:t xml:space="preserve"> for an example.</w:t>
      </w:r>
    </w:p>
    <w:p w:rsidR="00906FBF" w:rsidRDefault="00906FBF">
      <w:pPr>
        <w:ind w:left="-540" w:right="-900"/>
      </w:pPr>
    </w:p>
    <w:p w:rsidR="00906FBF" w:rsidRDefault="005D7F12">
      <w:pPr>
        <w:numPr>
          <w:ilvl w:val="0"/>
          <w:numId w:val="30"/>
        </w:numPr>
        <w:ind w:right="-900"/>
        <w:contextualSpacing/>
      </w:pPr>
      <w:r>
        <w:t xml:space="preserve">How will team members add items to agenda? </w:t>
      </w:r>
    </w:p>
    <w:p w:rsidR="00906FBF" w:rsidRDefault="00906FBF">
      <w:pPr>
        <w:ind w:right="-900"/>
      </w:pPr>
    </w:p>
    <w:p w:rsidR="00906FBF" w:rsidRDefault="005D7F12">
      <w:pPr>
        <w:numPr>
          <w:ilvl w:val="0"/>
          <w:numId w:val="30"/>
        </w:numPr>
        <w:ind w:right="-900"/>
        <w:contextualSpacing/>
      </w:pPr>
      <w:r>
        <w:t>What process will the recorder use for taking minutes and sharing the minutes?</w:t>
      </w:r>
    </w:p>
    <w:p w:rsidR="00906FBF" w:rsidRDefault="00906FBF">
      <w:pPr>
        <w:rPr>
          <w:u w:val="single"/>
        </w:rPr>
      </w:pPr>
    </w:p>
    <w:p w:rsidR="00906FBF" w:rsidRDefault="00906FBF">
      <w:pPr>
        <w:rPr>
          <w:b/>
          <w:u w:val="single"/>
        </w:rPr>
      </w:pPr>
    </w:p>
    <w:p w:rsidR="00906FBF" w:rsidRDefault="005D7F12">
      <w:pPr>
        <w:rPr>
          <w:b/>
          <w:u w:val="single"/>
        </w:rPr>
      </w:pPr>
      <w:r>
        <w:rPr>
          <w:b/>
          <w:u w:val="single"/>
        </w:rPr>
        <w:t>Develop integrated action plan:</w:t>
      </w:r>
    </w:p>
    <w:p w:rsidR="00906FBF" w:rsidRDefault="00906FBF">
      <w:pPr>
        <w:rPr>
          <w:u w:val="single"/>
        </w:rPr>
      </w:pPr>
    </w:p>
    <w:p w:rsidR="00906FBF" w:rsidRDefault="005D7F12">
      <w:r>
        <w:t xml:space="preserve">The multidisciplinary team develops an integrated action plan that addresses shared goals with input from all stakeholders across tiers.  Goals should reflect objectives that lead to implementation of ISF with fidelity across tiers.  Goals should be specific, measurable, attainable, relevant, and timely (SMART).  Key elements to include within the action plan are timelines and persons responsible.  This manual provides opportunities to identify goals within each section.  A team should reasonably select only three to five goals to address at a time.  </w:t>
      </w:r>
    </w:p>
    <w:p w:rsidR="00906FBF" w:rsidRDefault="00906FBF">
      <w:pPr>
        <w:rPr>
          <w:u w:val="single"/>
        </w:rPr>
      </w:pPr>
    </w:p>
    <w:p w:rsidR="00906FBF" w:rsidRDefault="005D7F12">
      <w:r>
        <w:t xml:space="preserve">See an example of an </w:t>
      </w:r>
      <w:r>
        <w:rPr>
          <w:noProof/>
        </w:rPr>
        <w:drawing>
          <wp:inline distT="114300" distB="114300" distL="114300" distR="114300">
            <wp:extent cx="366951" cy="342487"/>
            <wp:effectExtent l="0" t="0" r="0" b="0"/>
            <wp:docPr id="50"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9"/>
                    <a:srcRect/>
                    <a:stretch>
                      <a:fillRect/>
                    </a:stretch>
                  </pic:blipFill>
                  <pic:spPr>
                    <a:xfrm>
                      <a:off x="0" y="0"/>
                      <a:ext cx="366951" cy="342487"/>
                    </a:xfrm>
                    <a:prstGeom prst="rect">
                      <a:avLst/>
                    </a:prstGeom>
                    <a:ln/>
                  </pic:spPr>
                </pic:pic>
              </a:graphicData>
            </a:graphic>
          </wp:inline>
        </w:drawing>
      </w:r>
      <w:r>
        <w:t xml:space="preserve">  </w:t>
      </w:r>
      <w:hyperlink r:id="rId17">
        <w:r>
          <w:rPr>
            <w:color w:val="1155CC"/>
            <w:u w:val="single"/>
          </w:rPr>
          <w:t>Action Plan Template</w:t>
        </w:r>
      </w:hyperlink>
      <w:r>
        <w:t xml:space="preserve"> and example of an </w:t>
      </w:r>
      <w:r>
        <w:rPr>
          <w:noProof/>
        </w:rPr>
        <w:drawing>
          <wp:inline distT="114300" distB="114300" distL="114300" distR="114300">
            <wp:extent cx="366951" cy="342487"/>
            <wp:effectExtent l="0" t="0" r="0" b="0"/>
            <wp:docPr id="52" name="image56.png"/>
            <wp:cNvGraphicFramePr/>
            <a:graphic xmlns:a="http://schemas.openxmlformats.org/drawingml/2006/main">
              <a:graphicData uri="http://schemas.openxmlformats.org/drawingml/2006/picture">
                <pic:pic xmlns:pic="http://schemas.openxmlformats.org/drawingml/2006/picture">
                  <pic:nvPicPr>
                    <pic:cNvPr id="0" name="image56.png"/>
                    <pic:cNvPicPr preferRelativeResize="0"/>
                  </pic:nvPicPr>
                  <pic:blipFill>
                    <a:blip r:embed="rId9"/>
                    <a:srcRect/>
                    <a:stretch>
                      <a:fillRect/>
                    </a:stretch>
                  </pic:blipFill>
                  <pic:spPr>
                    <a:xfrm>
                      <a:off x="0" y="0"/>
                      <a:ext cx="366951" cy="342487"/>
                    </a:xfrm>
                    <a:prstGeom prst="rect">
                      <a:avLst/>
                    </a:prstGeom>
                    <a:ln/>
                  </pic:spPr>
                </pic:pic>
              </a:graphicData>
            </a:graphic>
          </wp:inline>
        </w:drawing>
      </w:r>
      <w:r>
        <w:t xml:space="preserve"> </w:t>
      </w:r>
      <w:hyperlink r:id="rId18">
        <w:r>
          <w:rPr>
            <w:color w:val="1155CC"/>
            <w:u w:val="single"/>
          </w:rPr>
          <w:t>Integrated Action Plan</w:t>
        </w:r>
      </w:hyperlink>
      <w:r>
        <w:t>.</w:t>
      </w:r>
    </w:p>
    <w:p w:rsidR="00906FBF" w:rsidRDefault="00906FBF">
      <w:pPr>
        <w:ind w:right="-900"/>
      </w:pPr>
    </w:p>
    <w:p w:rsidR="00906FBF" w:rsidRDefault="005D7F12">
      <w:pPr>
        <w:ind w:right="-900"/>
      </w:pPr>
      <w:r>
        <w:rPr>
          <w:b/>
        </w:rPr>
        <w:t xml:space="preserve">Establish a timeline and procedures sharing minutes and action plan.  </w:t>
      </w:r>
      <w:r>
        <w:t>(e.g.: live Google Doc, Communicator will share within 24 hours of meeting, etc)</w:t>
      </w:r>
    </w:p>
    <w:p w:rsidR="00906FBF" w:rsidRDefault="00906FBF">
      <w:pPr>
        <w:ind w:right="-900"/>
      </w:pPr>
    </w:p>
    <w:p w:rsidR="00906FBF" w:rsidRDefault="005D7F12">
      <w:pPr>
        <w:rPr>
          <w:b/>
          <w:sz w:val="32"/>
          <w:szCs w:val="32"/>
        </w:rPr>
      </w:pPr>
      <w:r>
        <w:rPr>
          <w:noProof/>
        </w:rPr>
        <w:drawing>
          <wp:inline distT="114300" distB="114300" distL="114300" distR="114300">
            <wp:extent cx="511087" cy="452438"/>
            <wp:effectExtent l="0" t="0" r="0" b="0"/>
            <wp:docPr id="20"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8"/>
                    <a:srcRect/>
                    <a:stretch>
                      <a:fillRect/>
                    </a:stretch>
                  </pic:blipFill>
                  <pic:spPr>
                    <a:xfrm>
                      <a:off x="0" y="0"/>
                      <a:ext cx="511087" cy="452438"/>
                    </a:xfrm>
                    <a:prstGeom prst="rect">
                      <a:avLst/>
                    </a:prstGeom>
                    <a:ln/>
                  </pic:spPr>
                </pic:pic>
              </a:graphicData>
            </a:graphic>
          </wp:inline>
        </w:drawing>
      </w:r>
      <w:r>
        <w:rPr>
          <w:b/>
          <w:sz w:val="32"/>
          <w:szCs w:val="32"/>
        </w:rPr>
        <w:t>Activity:  Identify Process for Agenda, Notes, and Action Planning</w:t>
      </w:r>
    </w:p>
    <w:p w:rsidR="00906FBF" w:rsidRDefault="005D7F12">
      <w:pPr>
        <w:ind w:left="720"/>
      </w:pPr>
      <w:r>
        <w:t>Use the materials above and consider processes you already have in place to identify:</w:t>
      </w:r>
    </w:p>
    <w:p w:rsidR="00906FBF" w:rsidRDefault="00906FBF">
      <w:pPr>
        <w:ind w:left="720"/>
        <w:rPr>
          <w:b/>
          <w:sz w:val="32"/>
          <w:szCs w:val="32"/>
        </w:rPr>
      </w:pPr>
    </w:p>
    <w:p w:rsidR="00906FBF" w:rsidRDefault="005D7F12">
      <w:pPr>
        <w:ind w:left="720"/>
      </w:pPr>
      <w:r>
        <w:rPr>
          <w:b/>
        </w:rPr>
        <w:t xml:space="preserve">Agenda:   </w:t>
      </w:r>
      <w:r>
        <w:t>Format you will use.  How will team members add items?  Who will send out prior to meetings?</w:t>
      </w:r>
    </w:p>
    <w:p w:rsidR="00906FBF" w:rsidRDefault="005D7F12">
      <w:pPr>
        <w:ind w:left="720"/>
      </w:pPr>
      <w:r>
        <w:rPr>
          <w:b/>
        </w:rPr>
        <w:t xml:space="preserve">Notes:  </w:t>
      </w:r>
      <w:r>
        <w:t>Format you will use.  Who will take notes during meeting?  Who is back-up?  Will you project notes or have a way for team to follow during meeting?  Who will share notes after meeting?</w:t>
      </w:r>
    </w:p>
    <w:p w:rsidR="00906FBF" w:rsidRDefault="005D7F12">
      <w:pPr>
        <w:ind w:left="720"/>
      </w:pPr>
      <w:r>
        <w:rPr>
          <w:b/>
        </w:rPr>
        <w:t xml:space="preserve">Action Planning:  </w:t>
      </w:r>
      <w:r>
        <w:t xml:space="preserve">Format you will use.  Who will document action steps during meeting?  </w:t>
      </w:r>
    </w:p>
    <w:p w:rsidR="00906FBF" w:rsidRDefault="00906FBF"/>
    <w:p w:rsidR="00906FBF" w:rsidRDefault="00906FBF">
      <w:pPr>
        <w:ind w:left="90" w:right="-900"/>
      </w:pPr>
    </w:p>
    <w:p w:rsidR="00906FBF" w:rsidRDefault="005D7F12">
      <w:pPr>
        <w:rPr>
          <w:b/>
          <w:color w:val="FF0000"/>
          <w:sz w:val="28"/>
          <w:szCs w:val="28"/>
        </w:rPr>
      </w:pPr>
      <w:r>
        <w:rPr>
          <w:b/>
          <w:sz w:val="28"/>
          <w:szCs w:val="28"/>
        </w:rPr>
        <w:t xml:space="preserve"> </w:t>
      </w:r>
      <w:r>
        <w:rPr>
          <w:noProof/>
        </w:rPr>
        <w:drawing>
          <wp:inline distT="114300" distB="114300" distL="114300" distR="114300">
            <wp:extent cx="594386" cy="508658"/>
            <wp:effectExtent l="0" t="0" r="0" b="0"/>
            <wp:docPr id="53"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19"/>
                    <a:srcRect/>
                    <a:stretch>
                      <a:fillRect/>
                    </a:stretch>
                  </pic:blipFill>
                  <pic:spPr>
                    <a:xfrm>
                      <a:off x="0" y="0"/>
                      <a:ext cx="594386" cy="508658"/>
                    </a:xfrm>
                    <a:prstGeom prst="rect">
                      <a:avLst/>
                    </a:prstGeom>
                    <a:ln/>
                  </pic:spPr>
                </pic:pic>
              </a:graphicData>
            </a:graphic>
          </wp:inline>
        </w:drawing>
      </w:r>
      <w:r>
        <w:rPr>
          <w:b/>
          <w:sz w:val="28"/>
          <w:szCs w:val="28"/>
        </w:rPr>
        <w:t xml:space="preserve">   </w:t>
      </w:r>
      <w:r>
        <w:rPr>
          <w:b/>
          <w:color w:val="FF0000"/>
          <w:sz w:val="28"/>
          <w:szCs w:val="28"/>
        </w:rPr>
        <w:t>Remember to document action steps from this section on your Integrated Action Plan</w:t>
      </w:r>
    </w:p>
    <w:p w:rsidR="00906FBF" w:rsidRDefault="00906FBF">
      <w:pPr>
        <w:rPr>
          <w:b/>
          <w:color w:val="FF0000"/>
          <w:sz w:val="28"/>
          <w:szCs w:val="28"/>
        </w:rPr>
      </w:pPr>
    </w:p>
    <w:p w:rsidR="00906FBF" w:rsidRDefault="00906FBF">
      <w:pPr>
        <w:rPr>
          <w:b/>
          <w:color w:val="FF0000"/>
          <w:sz w:val="28"/>
          <w:szCs w:val="28"/>
        </w:rPr>
      </w:pPr>
    </w:p>
    <w:sectPr w:rsidR="00906FBF" w:rsidSect="001E2264">
      <w:headerReference w:type="default" r:id="rId20"/>
      <w:pgSz w:w="15840" w:h="12240" w:orient="landscape" w:code="1"/>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7FE" w:rsidRDefault="008C17FE">
      <w:r>
        <w:separator/>
      </w:r>
    </w:p>
  </w:endnote>
  <w:endnote w:type="continuationSeparator" w:id="0">
    <w:p w:rsidR="008C17FE" w:rsidRDefault="008C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7FE" w:rsidRDefault="008C17FE">
      <w:r>
        <w:separator/>
      </w:r>
    </w:p>
  </w:footnote>
  <w:footnote w:type="continuationSeparator" w:id="0">
    <w:p w:rsidR="008C17FE" w:rsidRDefault="008C1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FBF" w:rsidRDefault="005D7F12">
    <w:pPr>
      <w:tabs>
        <w:tab w:val="center" w:pos="4320"/>
        <w:tab w:val="right" w:pos="8640"/>
      </w:tabs>
      <w:spacing w:before="720"/>
      <w:jc w:val="right"/>
    </w:pPr>
    <w:r>
      <w:fldChar w:fldCharType="begin"/>
    </w:r>
    <w:r>
      <w:instrText>PAGE</w:instrText>
    </w:r>
    <w:r>
      <w:fldChar w:fldCharType="separate"/>
    </w:r>
    <w:r w:rsidR="00AE3B12">
      <w:rPr>
        <w:noProof/>
      </w:rPr>
      <w:t>1</w:t>
    </w:r>
    <w:r>
      <w:fldChar w:fldCharType="end"/>
    </w:r>
  </w:p>
  <w:p w:rsidR="00906FBF" w:rsidRDefault="005D7F12">
    <w:pPr>
      <w:tabs>
        <w:tab w:val="center" w:pos="4320"/>
        <w:tab w:val="right" w:pos="8640"/>
      </w:tabs>
      <w:ind w:right="360"/>
    </w:pPr>
    <w:r>
      <w:t>ISF Implementation Workbook V2 August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48E8"/>
    <w:multiLevelType w:val="multilevel"/>
    <w:tmpl w:val="52BC6D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1C2280B"/>
    <w:multiLevelType w:val="multilevel"/>
    <w:tmpl w:val="E4C27D0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 w15:restartNumberingAfterBreak="0">
    <w:nsid w:val="03726ED6"/>
    <w:multiLevelType w:val="multilevel"/>
    <w:tmpl w:val="9EEE8D3A"/>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 w15:restartNumberingAfterBreak="0">
    <w:nsid w:val="04F02300"/>
    <w:multiLevelType w:val="multilevel"/>
    <w:tmpl w:val="BBEC05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93E5120"/>
    <w:multiLevelType w:val="multilevel"/>
    <w:tmpl w:val="2280D16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094714BC"/>
    <w:multiLevelType w:val="multilevel"/>
    <w:tmpl w:val="58AAD20E"/>
    <w:lvl w:ilvl="0">
      <w:start w:val="1"/>
      <w:numFmt w:val="bullet"/>
      <w:lvlText w:val="▪"/>
      <w:lvlJc w:val="left"/>
      <w:pPr>
        <w:ind w:left="36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0CE27E5E"/>
    <w:multiLevelType w:val="multilevel"/>
    <w:tmpl w:val="3E8C13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03212CC"/>
    <w:multiLevelType w:val="multilevel"/>
    <w:tmpl w:val="C0422100"/>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8" w15:restartNumberingAfterBreak="0">
    <w:nsid w:val="1A852655"/>
    <w:multiLevelType w:val="multilevel"/>
    <w:tmpl w:val="8A72D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ADF2346"/>
    <w:multiLevelType w:val="multilevel"/>
    <w:tmpl w:val="D2C0AE6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1DFF7561"/>
    <w:multiLevelType w:val="multilevel"/>
    <w:tmpl w:val="B238A5E4"/>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1" w15:restartNumberingAfterBreak="0">
    <w:nsid w:val="220841F9"/>
    <w:multiLevelType w:val="multilevel"/>
    <w:tmpl w:val="4B1E0B2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2" w15:restartNumberingAfterBreak="0">
    <w:nsid w:val="243C469C"/>
    <w:multiLevelType w:val="multilevel"/>
    <w:tmpl w:val="2856D25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3" w15:restartNumberingAfterBreak="0">
    <w:nsid w:val="26577EE1"/>
    <w:multiLevelType w:val="multilevel"/>
    <w:tmpl w:val="A85AEEB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4" w15:restartNumberingAfterBreak="0">
    <w:nsid w:val="26AD6D24"/>
    <w:multiLevelType w:val="multilevel"/>
    <w:tmpl w:val="8544F6F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2BED67F7"/>
    <w:multiLevelType w:val="multilevel"/>
    <w:tmpl w:val="7BE44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C310FC1"/>
    <w:multiLevelType w:val="multilevel"/>
    <w:tmpl w:val="131C87C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7" w15:restartNumberingAfterBreak="0">
    <w:nsid w:val="357F02F2"/>
    <w:multiLevelType w:val="multilevel"/>
    <w:tmpl w:val="62664BD0"/>
    <w:lvl w:ilvl="0">
      <w:start w:val="1"/>
      <w:numFmt w:val="bullet"/>
      <w:lvlText w:val="▪"/>
      <w:lvlJc w:val="left"/>
      <w:pPr>
        <w:ind w:left="36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3EC67FA5"/>
    <w:multiLevelType w:val="multilevel"/>
    <w:tmpl w:val="8688975A"/>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9" w15:restartNumberingAfterBreak="0">
    <w:nsid w:val="3EC713C7"/>
    <w:multiLevelType w:val="multilevel"/>
    <w:tmpl w:val="EA461B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067784E"/>
    <w:multiLevelType w:val="multilevel"/>
    <w:tmpl w:val="1AF2F6C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1" w15:restartNumberingAfterBreak="0">
    <w:nsid w:val="41813A80"/>
    <w:multiLevelType w:val="multilevel"/>
    <w:tmpl w:val="E9B8FC8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419B18FF"/>
    <w:multiLevelType w:val="multilevel"/>
    <w:tmpl w:val="2AECEA0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3" w15:restartNumberingAfterBreak="0">
    <w:nsid w:val="456B6E31"/>
    <w:multiLevelType w:val="multilevel"/>
    <w:tmpl w:val="1F4AA702"/>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4" w15:restartNumberingAfterBreak="0">
    <w:nsid w:val="493C367A"/>
    <w:multiLevelType w:val="multilevel"/>
    <w:tmpl w:val="30ACA0A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4AAC6FA9"/>
    <w:multiLevelType w:val="multilevel"/>
    <w:tmpl w:val="CB669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2431E98"/>
    <w:multiLevelType w:val="multilevel"/>
    <w:tmpl w:val="EF52C07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7" w15:restartNumberingAfterBreak="0">
    <w:nsid w:val="54A63AC8"/>
    <w:multiLevelType w:val="multilevel"/>
    <w:tmpl w:val="7212868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15:restartNumberingAfterBreak="0">
    <w:nsid w:val="565E27F6"/>
    <w:multiLevelType w:val="multilevel"/>
    <w:tmpl w:val="624C5E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7E40F0B"/>
    <w:multiLevelType w:val="multilevel"/>
    <w:tmpl w:val="AD620AC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0" w15:restartNumberingAfterBreak="0">
    <w:nsid w:val="5E2A4B4E"/>
    <w:multiLevelType w:val="multilevel"/>
    <w:tmpl w:val="5E22A1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0A31EDF"/>
    <w:multiLevelType w:val="multilevel"/>
    <w:tmpl w:val="685273B2"/>
    <w:lvl w:ilvl="0">
      <w:start w:val="1"/>
      <w:numFmt w:val="bullet"/>
      <w:lvlText w:val="●"/>
      <w:lvlJc w:val="left"/>
      <w:pPr>
        <w:ind w:left="720" w:hanging="360"/>
      </w:pPr>
      <w:rPr>
        <w:rFonts w:ascii="Arial" w:hAnsi="Arial" w:cs="Arial" w:hint="default"/>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0C82DA9"/>
    <w:multiLevelType w:val="multilevel"/>
    <w:tmpl w:val="AAB4510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3" w15:restartNumberingAfterBreak="0">
    <w:nsid w:val="63B67613"/>
    <w:multiLevelType w:val="multilevel"/>
    <w:tmpl w:val="1C70557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4" w15:restartNumberingAfterBreak="0">
    <w:nsid w:val="649B48D1"/>
    <w:multiLevelType w:val="multilevel"/>
    <w:tmpl w:val="73DAFF60"/>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5" w15:restartNumberingAfterBreak="0">
    <w:nsid w:val="683B5E2A"/>
    <w:multiLevelType w:val="multilevel"/>
    <w:tmpl w:val="5A74A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AEE6D6B"/>
    <w:multiLevelType w:val="multilevel"/>
    <w:tmpl w:val="F5B49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B3E6AD8"/>
    <w:multiLevelType w:val="multilevel"/>
    <w:tmpl w:val="811EFFC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8" w15:restartNumberingAfterBreak="0">
    <w:nsid w:val="6B8807EC"/>
    <w:multiLevelType w:val="multilevel"/>
    <w:tmpl w:val="2E528B2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9" w15:restartNumberingAfterBreak="0">
    <w:nsid w:val="6BDE7602"/>
    <w:multiLevelType w:val="multilevel"/>
    <w:tmpl w:val="143C8500"/>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40" w15:restartNumberingAfterBreak="0">
    <w:nsid w:val="6C927143"/>
    <w:multiLevelType w:val="multilevel"/>
    <w:tmpl w:val="E4483A18"/>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41" w15:restartNumberingAfterBreak="0">
    <w:nsid w:val="6E910EC2"/>
    <w:multiLevelType w:val="multilevel"/>
    <w:tmpl w:val="A4B42C52"/>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42" w15:restartNumberingAfterBreak="0">
    <w:nsid w:val="7111598C"/>
    <w:multiLevelType w:val="multilevel"/>
    <w:tmpl w:val="0CE653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51616F2"/>
    <w:multiLevelType w:val="multilevel"/>
    <w:tmpl w:val="FE325E20"/>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44" w15:restartNumberingAfterBreak="0">
    <w:nsid w:val="77233A17"/>
    <w:multiLevelType w:val="multilevel"/>
    <w:tmpl w:val="6E44991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45" w15:restartNumberingAfterBreak="0">
    <w:nsid w:val="7AB70825"/>
    <w:multiLevelType w:val="multilevel"/>
    <w:tmpl w:val="4970B86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46" w15:restartNumberingAfterBreak="0">
    <w:nsid w:val="7C604CC3"/>
    <w:multiLevelType w:val="multilevel"/>
    <w:tmpl w:val="36BEA3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E6130E9"/>
    <w:multiLevelType w:val="multilevel"/>
    <w:tmpl w:val="40962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F3017E5"/>
    <w:multiLevelType w:val="multilevel"/>
    <w:tmpl w:val="A798234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0"/>
  </w:num>
  <w:num w:numId="2">
    <w:abstractNumId w:val="27"/>
  </w:num>
  <w:num w:numId="3">
    <w:abstractNumId w:val="28"/>
  </w:num>
  <w:num w:numId="4">
    <w:abstractNumId w:val="41"/>
  </w:num>
  <w:num w:numId="5">
    <w:abstractNumId w:val="35"/>
  </w:num>
  <w:num w:numId="6">
    <w:abstractNumId w:val="9"/>
  </w:num>
  <w:num w:numId="7">
    <w:abstractNumId w:val="13"/>
  </w:num>
  <w:num w:numId="8">
    <w:abstractNumId w:val="37"/>
  </w:num>
  <w:num w:numId="9">
    <w:abstractNumId w:val="18"/>
  </w:num>
  <w:num w:numId="10">
    <w:abstractNumId w:val="48"/>
  </w:num>
  <w:num w:numId="11">
    <w:abstractNumId w:val="19"/>
  </w:num>
  <w:num w:numId="12">
    <w:abstractNumId w:val="5"/>
  </w:num>
  <w:num w:numId="13">
    <w:abstractNumId w:val="44"/>
  </w:num>
  <w:num w:numId="14">
    <w:abstractNumId w:val="45"/>
  </w:num>
  <w:num w:numId="15">
    <w:abstractNumId w:val="16"/>
  </w:num>
  <w:num w:numId="16">
    <w:abstractNumId w:val="6"/>
  </w:num>
  <w:num w:numId="17">
    <w:abstractNumId w:val="14"/>
  </w:num>
  <w:num w:numId="18">
    <w:abstractNumId w:val="0"/>
  </w:num>
  <w:num w:numId="19">
    <w:abstractNumId w:val="24"/>
  </w:num>
  <w:num w:numId="20">
    <w:abstractNumId w:val="39"/>
  </w:num>
  <w:num w:numId="21">
    <w:abstractNumId w:val="29"/>
  </w:num>
  <w:num w:numId="22">
    <w:abstractNumId w:val="15"/>
  </w:num>
  <w:num w:numId="23">
    <w:abstractNumId w:val="30"/>
  </w:num>
  <w:num w:numId="24">
    <w:abstractNumId w:val="40"/>
  </w:num>
  <w:num w:numId="25">
    <w:abstractNumId w:val="7"/>
  </w:num>
  <w:num w:numId="26">
    <w:abstractNumId w:val="12"/>
  </w:num>
  <w:num w:numId="27">
    <w:abstractNumId w:val="38"/>
  </w:num>
  <w:num w:numId="28">
    <w:abstractNumId w:val="33"/>
  </w:num>
  <w:num w:numId="29">
    <w:abstractNumId w:val="4"/>
  </w:num>
  <w:num w:numId="30">
    <w:abstractNumId w:val="42"/>
  </w:num>
  <w:num w:numId="31">
    <w:abstractNumId w:val="17"/>
  </w:num>
  <w:num w:numId="32">
    <w:abstractNumId w:val="46"/>
  </w:num>
  <w:num w:numId="33">
    <w:abstractNumId w:val="1"/>
  </w:num>
  <w:num w:numId="34">
    <w:abstractNumId w:val="2"/>
  </w:num>
  <w:num w:numId="35">
    <w:abstractNumId w:val="22"/>
  </w:num>
  <w:num w:numId="36">
    <w:abstractNumId w:val="8"/>
  </w:num>
  <w:num w:numId="37">
    <w:abstractNumId w:val="25"/>
  </w:num>
  <w:num w:numId="38">
    <w:abstractNumId w:val="43"/>
  </w:num>
  <w:num w:numId="39">
    <w:abstractNumId w:val="11"/>
  </w:num>
  <w:num w:numId="40">
    <w:abstractNumId w:val="36"/>
  </w:num>
  <w:num w:numId="41">
    <w:abstractNumId w:val="3"/>
  </w:num>
  <w:num w:numId="42">
    <w:abstractNumId w:val="10"/>
  </w:num>
  <w:num w:numId="43">
    <w:abstractNumId w:val="23"/>
  </w:num>
  <w:num w:numId="44">
    <w:abstractNumId w:val="21"/>
  </w:num>
  <w:num w:numId="45">
    <w:abstractNumId w:val="31"/>
  </w:num>
  <w:num w:numId="46">
    <w:abstractNumId w:val="47"/>
  </w:num>
  <w:num w:numId="47">
    <w:abstractNumId w:val="26"/>
  </w:num>
  <w:num w:numId="48">
    <w:abstractNumId w:val="32"/>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FBF"/>
    <w:rsid w:val="000C7FAC"/>
    <w:rsid w:val="001E2264"/>
    <w:rsid w:val="00215373"/>
    <w:rsid w:val="004B7220"/>
    <w:rsid w:val="005D7F12"/>
    <w:rsid w:val="008C17FE"/>
    <w:rsid w:val="00906FBF"/>
    <w:rsid w:val="00AE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FDD91-2D0F-405E-B78C-2E434EAE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0">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1">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2">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3">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4">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5">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6">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7">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8">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9">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a">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b">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c">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d">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e">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f">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f0">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f1">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f2">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f6">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f7">
    <w:basedOn w:val="TableNormal"/>
    <w:tblPr>
      <w:tblStyleRowBandSize w:val="1"/>
      <w:tblStyleColBandSize w:val="1"/>
    </w:tblPr>
  </w:style>
  <w:style w:type="table" w:customStyle="1" w:styleId="af8">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f9">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fa">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fb">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fc">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ff0">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E22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2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idwestpbis.adobeconnect.com/p22hvt9llgg/?launcher=false&amp;fcsContent=true&amp;pbMode=normal" TargetMode="External"/><Relationship Id="rId18" Type="http://schemas.openxmlformats.org/officeDocument/2006/relationships/hyperlink" Target="https://docs.google.com/document/d/1k57jkkj6hzzpX765IAVtr9K7YdeFye7EbENbf5IoMNI/ed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midwestpbis.adobeconnect.com/p3309ct7llf/?launcher=false&amp;fcsContent=true&amp;pbMode=normal" TargetMode="External"/><Relationship Id="rId17" Type="http://schemas.openxmlformats.org/officeDocument/2006/relationships/hyperlink" Target="https://docs.google.com/document/d/1dL3yY1Gvg0heH6kT1K-wvwILDyFT51ZldFZrCEorV1s/edit" TargetMode="External"/><Relationship Id="rId2" Type="http://schemas.openxmlformats.org/officeDocument/2006/relationships/styles" Target="styles.xml"/><Relationship Id="rId16" Type="http://schemas.openxmlformats.org/officeDocument/2006/relationships/hyperlink" Target="https://docs.google.com/document/d/1kTnCoDc0HdlsHA18MzLPbAn5dSNi4z3FSqAgwOI11HQ/edi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open?id=0B9rpal09Nt5HVXM3SjBkLXJDUXc" TargetMode="External"/><Relationship Id="rId5" Type="http://schemas.openxmlformats.org/officeDocument/2006/relationships/footnotes" Target="footnotes.xml"/><Relationship Id="rId15" Type="http://schemas.openxmlformats.org/officeDocument/2006/relationships/hyperlink" Target="https://docs.google.com/document/d/1EEsHmyhWeleDv4vu4M381P98-PD6D8GYowSlWuvSG6U/edit" TargetMode="External"/><Relationship Id="rId10" Type="http://schemas.openxmlformats.org/officeDocument/2006/relationships/hyperlink" Target="https://docs.google.com/document/d/1Qe34pkCi0KKEy-oXkN-M8TXT0MtKtJdoI2xYm_SLGtU/edit"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pbis.org/training/tip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Pulaski County Schools</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Phelps, Dusty</dc:creator>
  <cp:lastModifiedBy>Stier, Brianna L. DPI</cp:lastModifiedBy>
  <cp:revision>2</cp:revision>
  <dcterms:created xsi:type="dcterms:W3CDTF">2020-06-16T14:30:00Z</dcterms:created>
  <dcterms:modified xsi:type="dcterms:W3CDTF">2020-06-16T14:30:00Z</dcterms:modified>
</cp:coreProperties>
</file>