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22" w:rsidRDefault="00E97D95">
      <w:pPr>
        <w:jc w:val="center"/>
        <w:rPr>
          <w:b/>
        </w:rPr>
      </w:pPr>
      <w:bookmarkStart w:id="0" w:name="_GoBack"/>
      <w:bookmarkEnd w:id="0"/>
      <w:r>
        <w:rPr>
          <w:b/>
        </w:rPr>
        <w:t>Roles and Functions of Multi-Disciplinary School Mental Health Team Members</w:t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080"/>
        <w:gridCol w:w="1440"/>
        <w:gridCol w:w="1260"/>
        <w:gridCol w:w="1530"/>
        <w:gridCol w:w="1620"/>
        <w:gridCol w:w="1350"/>
        <w:gridCol w:w="1260"/>
        <w:gridCol w:w="1530"/>
        <w:gridCol w:w="990"/>
        <w:gridCol w:w="990"/>
      </w:tblGrid>
      <w:tr w:rsidR="00E94822">
        <w:tc>
          <w:tcPr>
            <w:tcW w:w="153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Role/Function</w:t>
            </w:r>
          </w:p>
        </w:tc>
        <w:tc>
          <w:tcPr>
            <w:tcW w:w="108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Social Workers</w:t>
            </w:r>
          </w:p>
        </w:tc>
        <w:tc>
          <w:tcPr>
            <w:tcW w:w="144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School Psychologists</w:t>
            </w:r>
          </w:p>
        </w:tc>
        <w:tc>
          <w:tcPr>
            <w:tcW w:w="126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School Counselors</w:t>
            </w:r>
          </w:p>
        </w:tc>
        <w:tc>
          <w:tcPr>
            <w:tcW w:w="153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Community MH Clinicians</w:t>
            </w:r>
          </w:p>
        </w:tc>
        <w:tc>
          <w:tcPr>
            <w:tcW w:w="162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Administrators</w:t>
            </w:r>
          </w:p>
        </w:tc>
        <w:tc>
          <w:tcPr>
            <w:tcW w:w="135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Classroom Teacher</w:t>
            </w:r>
          </w:p>
        </w:tc>
        <w:tc>
          <w:tcPr>
            <w:tcW w:w="126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Special Educator</w:t>
            </w:r>
          </w:p>
        </w:tc>
        <w:tc>
          <w:tcPr>
            <w:tcW w:w="153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ESOL/ELL Rep.</w:t>
            </w:r>
          </w:p>
        </w:tc>
        <w:tc>
          <w:tcPr>
            <w:tcW w:w="99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Nurse/OT/PT/SLP</w:t>
            </w:r>
          </w:p>
        </w:tc>
        <w:tc>
          <w:tcPr>
            <w:tcW w:w="990" w:type="dxa"/>
          </w:tcPr>
          <w:p w:rsidR="00E94822" w:rsidRDefault="00E97D95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Chair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meetings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development of FBA/BIPs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counseling- individual &amp; group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Monitors student performance (academic, behavior, health and attendance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Intervenes/consults as needed with staff, parents, &amp; community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Emergency Petitions </w:t>
            </w:r>
            <w:r>
              <w:rPr>
                <w:i/>
                <w:sz w:val="20"/>
                <w:szCs w:val="20"/>
              </w:rPr>
              <w:t xml:space="preserve">(Requires clinical licensure) </w:t>
            </w:r>
            <w:r>
              <w:rPr>
                <w:sz w:val="20"/>
                <w:szCs w:val="20"/>
              </w:rPr>
              <w:t xml:space="preserve">and accompany student to hospital 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Develop Positive Behavior Supports (PBS) strategies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 program of violence and substance use prevention, in addition to mental health activities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Intervenes with non-caseload students in crisis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instructional interventions with fidelity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and support the implementation of plan in the building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team on effective instructional interventions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team on behavioral, attendance and health related interventions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Conduct language screenings and assessments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whole-class lessons (e.g. bullying, social skills, etc.)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social-developmental history interviews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Curriculum Based Assessments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staff support or consult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team referral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and coordinate meeting times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log of all students involved in the team process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send all necessary  related forms</w:t>
            </w: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  <w:tr w:rsidR="00E94822">
        <w:tc>
          <w:tcPr>
            <w:tcW w:w="1530" w:type="dxa"/>
          </w:tcPr>
          <w:p w:rsidR="00E94822" w:rsidRDefault="00E9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Roles/Functions</w:t>
            </w:r>
          </w:p>
          <w:p w:rsidR="00E94822" w:rsidRDefault="00E948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4822" w:rsidRDefault="00E948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822" w:rsidRDefault="00E97D95">
      <w:pPr>
        <w:tabs>
          <w:tab w:val="left" w:pos="4656"/>
        </w:tabs>
        <w:rPr>
          <w:b/>
        </w:rPr>
      </w:pPr>
      <w:r>
        <w:rPr>
          <w:b/>
        </w:rPr>
        <w:tab/>
      </w:r>
    </w:p>
    <w:p w:rsidR="00E94822" w:rsidRDefault="00E94822">
      <w:pPr>
        <w:tabs>
          <w:tab w:val="left" w:pos="4656"/>
        </w:tabs>
        <w:rPr>
          <w:b/>
        </w:rPr>
      </w:pPr>
    </w:p>
    <w:p w:rsidR="00E94822" w:rsidRDefault="00E94822">
      <w:pPr>
        <w:tabs>
          <w:tab w:val="left" w:pos="4656"/>
        </w:tabs>
        <w:rPr>
          <w:b/>
        </w:rPr>
      </w:pPr>
    </w:p>
    <w:p w:rsidR="00E94822" w:rsidRDefault="00E97D95">
      <w:pPr>
        <w:rPr>
          <w:b/>
        </w:rPr>
      </w:pPr>
      <w:r>
        <w:rPr>
          <w:b/>
        </w:rPr>
        <w:t>Key Elements of Administrative Support for Multi-Disciplinary Teams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 Administrator will serve as an active SMH team member and attend all SMH team meetings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The Administrator will set the expectation that core SMH team members attend the pertinent portions of all SMH team meetings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The Administrator will set the expectation that teachers attend the SMH team meetings addressing their individual students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To facil</w:t>
      </w:r>
      <w:r>
        <w:rPr>
          <w:color w:val="000000"/>
        </w:rPr>
        <w:t>itate the regular attendance of all noted participants, the Administrator will:</w:t>
      </w:r>
    </w:p>
    <w:p w:rsidR="00E94822" w:rsidRDefault="00E97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Work with the SMH Team Chair to identify a consistent, regular meeting time for the SMH team.</w:t>
      </w:r>
    </w:p>
    <w:p w:rsidR="00E94822" w:rsidRDefault="00E97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Arrange for classroom coverage so that teachers can attend the SMH team meetings a</w:t>
      </w:r>
      <w:r>
        <w:rPr>
          <w:color w:val="000000"/>
        </w:rPr>
        <w:t>ddressing their individual students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The Administrator will set the expectation and hold teachers accountable for submitting SMH team referrals for pertinent students in a timely, ongoing fashion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The Administrator will allocate budgetary funding for incenti</w:t>
      </w:r>
      <w:r>
        <w:rPr>
          <w:color w:val="000000"/>
        </w:rPr>
        <w:t xml:space="preserve">ves and rewards to be used with students in the SMH team process 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The Administrator will appropriately staff the SMH team.</w:t>
      </w:r>
    </w:p>
    <w:p w:rsidR="00E94822" w:rsidRDefault="00E97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Other Administrator functions</w:t>
      </w:r>
    </w:p>
    <w:p w:rsidR="00E94822" w:rsidRDefault="00E97D95">
      <w:pPr>
        <w:rPr>
          <w:b/>
        </w:rPr>
      </w:pPr>
      <w:r>
        <w:rPr>
          <w:b/>
        </w:rPr>
        <w:t xml:space="preserve">Key Practices for Effective Multi-Disciplinary Communication 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SMH team Chair will invite pertinent members of the team to each SMH team meeting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addition to regularly scheduled meetings, hold monthly collaborative meetings to review and consult regarding ongoing student cases</w:t>
      </w:r>
    </w:p>
    <w:p w:rsidR="00E94822" w:rsidRDefault="00E97D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core SMH team members regularly</w:t>
      </w:r>
      <w:r>
        <w:rPr>
          <w:color w:val="000000"/>
        </w:rPr>
        <w:t xml:space="preserve"> attend this meeting (SMH team Chair, Administrator, Social Worker, School Psychologist, School Counselor, Community MH Clinician, Others)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Clinical members of the SMH team should engage in ongoing communication at least weekly</w:t>
      </w:r>
    </w:p>
    <w:p w:rsidR="00E94822" w:rsidRDefault="00E97D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This communication can occur via email, telephone, or face-to-face, depending on clinician schedules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Administrators will inform the SMH team of suspensions and other pertinent disciplinary information in a timely fashion </w:t>
      </w:r>
    </w:p>
    <w:p w:rsidR="00E94822" w:rsidRDefault="00E97D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Clinical members of the SMH team w</w:t>
      </w:r>
      <w:r>
        <w:rPr>
          <w:color w:val="000000"/>
        </w:rPr>
        <w:t>ill use this information to adjust behavioral interventions and plan additional SMH team meetings as needed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SMH team Chair will cc the Administrator on all emails to teachers related to SMH business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SMH team Chair will assure that important updates</w:t>
      </w:r>
      <w:r>
        <w:rPr>
          <w:color w:val="000000"/>
        </w:rPr>
        <w:t xml:space="preserve"> on special circumstances are communicated to the administrator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SMH team Chair will schedule SMH meetings during regular school hours</w:t>
      </w:r>
    </w:p>
    <w:p w:rsidR="00E94822" w:rsidRDefault="00E9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communication considerations</w:t>
      </w:r>
    </w:p>
    <w:p w:rsidR="00E94822" w:rsidRDefault="00E97D95">
      <w:pPr>
        <w:rPr>
          <w:b/>
        </w:rPr>
      </w:pPr>
      <w:r>
        <w:rPr>
          <w:b/>
        </w:rPr>
        <w:t xml:space="preserve">Other Key Elements and Practices </w:t>
      </w:r>
    </w:p>
    <w:p w:rsidR="00E94822" w:rsidRDefault="00E97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Other key elements and practices</w:t>
      </w:r>
    </w:p>
    <w:sectPr w:rsidR="00E94822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440" w:bottom="108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7D95">
      <w:pPr>
        <w:spacing w:after="0" w:line="240" w:lineRule="auto"/>
      </w:pPr>
      <w:r>
        <w:separator/>
      </w:r>
    </w:p>
  </w:endnote>
  <w:endnote w:type="continuationSeparator" w:id="0">
    <w:p w:rsidR="00000000" w:rsidRDefault="00E9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212121"/>
        <w:sz w:val="20"/>
        <w:szCs w:val="20"/>
        <w:highlight w:val="white"/>
      </w:rPr>
    </w:pPr>
    <w:r>
      <w:rPr>
        <w:color w:val="212121"/>
        <w:sz w:val="20"/>
        <w:szCs w:val="20"/>
        <w:highlight w:val="white"/>
      </w:rPr>
      <w:t>Drafted by the Center for School Mental Health, 2018, based on the Collaborative Improvement and Innovation Work of Minneapolis Public Schools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-689453</wp:posOffset>
          </wp:positionH>
          <wp:positionV relativeFrom="paragraph">
            <wp:posOffset>-339268</wp:posOffset>
          </wp:positionV>
          <wp:extent cx="1336675" cy="76771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212121"/>
        <w:sz w:val="20"/>
        <w:szCs w:val="20"/>
        <w:highlight w:val="white"/>
      </w:rPr>
      <w:t>http://csmh.umaryland.edu/</w:t>
    </w:r>
  </w:p>
  <w:p w:rsidR="00E94822" w:rsidRDefault="00E948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212121"/>
        <w:sz w:val="20"/>
        <w:szCs w:val="20"/>
        <w:highlight w:val="white"/>
      </w:rPr>
    </w:pPr>
    <w:r>
      <w:rPr>
        <w:color w:val="212121"/>
        <w:sz w:val="20"/>
        <w:szCs w:val="20"/>
        <w:highlight w:val="white"/>
      </w:rPr>
      <w:t>Drafted by the Center for School Mental Health, 2018, based on the Collaborative Imp</w:t>
    </w:r>
    <w:r>
      <w:rPr>
        <w:color w:val="212121"/>
        <w:sz w:val="20"/>
        <w:szCs w:val="20"/>
        <w:highlight w:val="white"/>
      </w:rPr>
      <w:t>rovement and Innovation Work of Minneapolis Public Schools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-664316</wp:posOffset>
          </wp:positionH>
          <wp:positionV relativeFrom="paragraph">
            <wp:posOffset>-295478</wp:posOffset>
          </wp:positionV>
          <wp:extent cx="1337215" cy="768096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215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212121"/>
        <w:sz w:val="20"/>
        <w:szCs w:val="20"/>
        <w:highlight w:val="white"/>
      </w:rPr>
      <w:t>http://csmh.umaryland.edu/</w:t>
    </w:r>
  </w:p>
  <w:p w:rsidR="00E94822" w:rsidRDefault="00E948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7D95">
      <w:pPr>
        <w:spacing w:after="0" w:line="240" w:lineRule="auto"/>
      </w:pPr>
      <w:r>
        <w:separator/>
      </w:r>
    </w:p>
  </w:footnote>
  <w:footnote w:type="continuationSeparator" w:id="0">
    <w:p w:rsidR="00000000" w:rsidRDefault="00E9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-247649</wp:posOffset>
              </wp:positionV>
              <wp:extent cx="9310688" cy="55245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10688" cy="552450"/>
                        <a:chOff x="1664270" y="3514888"/>
                        <a:chExt cx="7363460" cy="53022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664270" y="3514888"/>
                          <a:ext cx="7363460" cy="530225"/>
                          <a:chOff x="330" y="308"/>
                          <a:chExt cx="11586" cy="83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30" y="308"/>
                            <a:ext cx="115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822" w:rsidRDefault="00E9482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>
                            <a:solidFill>
                              <a:srgbClr val="8C3A3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7D95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Multi-Disciplinary School Mental Health Team Roles and Functions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7D95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 xml:space="preserve">SY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482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-247649</wp:posOffset>
              </wp:positionV>
              <wp:extent cx="9310688" cy="5524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10688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22" w:rsidRDefault="00E9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203200</wp:posOffset>
              </wp:positionV>
              <wp:extent cx="7363460" cy="5302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3460" cy="530225"/>
                        <a:chOff x="1664270" y="3514888"/>
                        <a:chExt cx="7363460" cy="53022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1664270" y="3514888"/>
                          <a:ext cx="7363460" cy="530225"/>
                          <a:chOff x="330" y="308"/>
                          <a:chExt cx="11586" cy="83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30" y="308"/>
                            <a:ext cx="115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822" w:rsidRDefault="00E9482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>
                            <a:solidFill>
                              <a:srgbClr val="8C3A3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7D95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Multi-Disciplinary School Mental Health Team Roles and Functions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7D95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 xml:space="preserve">SY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94822" w:rsidRDefault="00E9482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203200</wp:posOffset>
              </wp:positionV>
              <wp:extent cx="7363460" cy="530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3460" cy="530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98"/>
    <w:multiLevelType w:val="multilevel"/>
    <w:tmpl w:val="09705DB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C30EDC"/>
    <w:multiLevelType w:val="multilevel"/>
    <w:tmpl w:val="6666B5E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E8072E"/>
    <w:multiLevelType w:val="multilevel"/>
    <w:tmpl w:val="319800A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22"/>
    <w:rsid w:val="00E94822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BFEE5-8FA7-4776-A11E-570C02F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Stier, Brianna L. DPI</dc:creator>
  <cp:lastModifiedBy>Stier, Brianna L. DPI</cp:lastModifiedBy>
  <cp:revision>2</cp:revision>
  <dcterms:created xsi:type="dcterms:W3CDTF">2020-06-16T14:38:00Z</dcterms:created>
  <dcterms:modified xsi:type="dcterms:W3CDTF">2020-06-16T14:38:00Z</dcterms:modified>
</cp:coreProperties>
</file>